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78" w:rsidRDefault="00FD1A18" w:rsidP="00DB755D">
      <w:pPr>
        <w:rPr>
          <w:b/>
          <w:color w:val="auto"/>
          <w:u w:val="single"/>
        </w:rPr>
      </w:pPr>
      <w:bookmarkStart w:id="0" w:name="_GoBack"/>
      <w:bookmarkEnd w:id="0"/>
      <w:r>
        <w:rPr>
          <w:b/>
          <w:color w:val="auto"/>
          <w:u w:val="single"/>
        </w:rPr>
        <w:t xml:space="preserve"> </w:t>
      </w:r>
    </w:p>
    <w:p w:rsidR="00F00D43" w:rsidRDefault="00F00D43" w:rsidP="005E15D4">
      <w:pPr>
        <w:jc w:val="center"/>
        <w:rPr>
          <w:b/>
          <w:color w:val="auto"/>
          <w:u w:val="single"/>
        </w:rPr>
      </w:pPr>
    </w:p>
    <w:p w:rsidR="005E15D4" w:rsidRDefault="005E15D4" w:rsidP="005E15D4">
      <w:pPr>
        <w:jc w:val="center"/>
        <w:rPr>
          <w:b/>
          <w:color w:val="auto"/>
          <w:u w:val="single"/>
        </w:rPr>
      </w:pPr>
      <w:r>
        <w:rPr>
          <w:b/>
          <w:color w:val="auto"/>
          <w:u w:val="single"/>
        </w:rPr>
        <w:t>Svolgimento nel tempo del potere amministrativo fra certezza ed incertezza</w:t>
      </w:r>
    </w:p>
    <w:p w:rsidR="005E15D4" w:rsidRDefault="005E15D4" w:rsidP="005E15D4">
      <w:pPr>
        <w:jc w:val="center"/>
        <w:rPr>
          <w:b/>
          <w:color w:val="auto"/>
          <w:u w:val="single"/>
        </w:rPr>
      </w:pPr>
    </w:p>
    <w:p w:rsidR="00742D77" w:rsidRPr="00BF2037" w:rsidRDefault="00742D77" w:rsidP="00BF2037">
      <w:pPr>
        <w:pStyle w:val="Stile1"/>
        <w:rPr>
          <w:color w:val="auto"/>
        </w:rPr>
      </w:pPr>
      <w:r w:rsidRPr="00742D77">
        <w:rPr>
          <w:color w:val="auto"/>
        </w:rPr>
        <w:t xml:space="preserve">Indice: 1. </w:t>
      </w:r>
      <w:r w:rsidR="000D51F4">
        <w:rPr>
          <w:color w:val="auto"/>
        </w:rPr>
        <w:t>Considerazioni introduttive</w:t>
      </w:r>
      <w:r w:rsidR="007E3DC7">
        <w:rPr>
          <w:color w:val="auto"/>
        </w:rPr>
        <w:t>. -</w:t>
      </w:r>
      <w:r>
        <w:rPr>
          <w:color w:val="auto"/>
        </w:rPr>
        <w:t xml:space="preserve"> </w:t>
      </w:r>
      <w:r w:rsidRPr="00742D77">
        <w:rPr>
          <w:color w:val="auto"/>
        </w:rPr>
        <w:t>2. La svolta. La legge 241/1990</w:t>
      </w:r>
      <w:r w:rsidR="007E3DC7">
        <w:rPr>
          <w:color w:val="auto"/>
        </w:rPr>
        <w:t xml:space="preserve">. - </w:t>
      </w:r>
      <w:r>
        <w:rPr>
          <w:color w:val="auto"/>
        </w:rPr>
        <w:t xml:space="preserve"> </w:t>
      </w:r>
      <w:r w:rsidRPr="00742D77">
        <w:rPr>
          <w:color w:val="auto"/>
        </w:rPr>
        <w:t>3. I procedimenti di iniziativa d’ufficio con avvio discrezionale</w:t>
      </w:r>
      <w:r w:rsidR="007E3DC7">
        <w:rPr>
          <w:color w:val="auto"/>
        </w:rPr>
        <w:t xml:space="preserve">. - </w:t>
      </w:r>
      <w:r w:rsidR="007E3DC7" w:rsidRPr="007E3DC7">
        <w:rPr>
          <w:color w:val="auto"/>
        </w:rPr>
        <w:t>4.  Una specie di proc</w:t>
      </w:r>
      <w:r w:rsidR="007E3DC7" w:rsidRPr="007E3DC7">
        <w:rPr>
          <w:color w:val="auto"/>
        </w:rPr>
        <w:t>e</w:t>
      </w:r>
      <w:r w:rsidR="007E3DC7" w:rsidRPr="007E3DC7">
        <w:rPr>
          <w:color w:val="auto"/>
        </w:rPr>
        <w:t>dimento ad iniziativa d’ufficio: atti generali e atti normativi</w:t>
      </w:r>
      <w:r w:rsidR="007E3DC7">
        <w:rPr>
          <w:color w:val="auto"/>
        </w:rPr>
        <w:t xml:space="preserve">. - </w:t>
      </w:r>
      <w:r w:rsidR="007E3DC7" w:rsidRPr="007E3DC7">
        <w:rPr>
          <w:color w:val="auto"/>
        </w:rPr>
        <w:t>5. Procedimenti ad ista</w:t>
      </w:r>
      <w:r w:rsidR="007E3DC7" w:rsidRPr="007E3DC7">
        <w:rPr>
          <w:color w:val="auto"/>
        </w:rPr>
        <w:t>n</w:t>
      </w:r>
      <w:r w:rsidR="007E3DC7" w:rsidRPr="007E3DC7">
        <w:rPr>
          <w:color w:val="auto"/>
        </w:rPr>
        <w:t>za di parte</w:t>
      </w:r>
      <w:r w:rsidR="007E3DC7">
        <w:rPr>
          <w:color w:val="auto"/>
        </w:rPr>
        <w:t xml:space="preserve">; </w:t>
      </w:r>
      <w:r w:rsidR="007E3DC7" w:rsidRPr="007E3DC7">
        <w:rPr>
          <w:color w:val="auto"/>
        </w:rPr>
        <w:t>6. I procedimenti di riesame</w:t>
      </w:r>
      <w:r w:rsidR="007E3DC7">
        <w:rPr>
          <w:color w:val="auto"/>
        </w:rPr>
        <w:t xml:space="preserve">. - </w:t>
      </w:r>
      <w:r w:rsidR="007E3DC7" w:rsidRPr="007E3DC7">
        <w:rPr>
          <w:color w:val="auto"/>
        </w:rPr>
        <w:t>7.  Il tempo nella disponibilità dell’</w:t>
      </w:r>
      <w:r w:rsidR="000D51F4">
        <w:rPr>
          <w:color w:val="auto"/>
        </w:rPr>
        <w:t xml:space="preserve"> </w:t>
      </w:r>
      <w:r w:rsidR="007E3DC7" w:rsidRPr="007E3DC7">
        <w:rPr>
          <w:color w:val="auto"/>
        </w:rPr>
        <w:t>ammin</w:t>
      </w:r>
      <w:r w:rsidR="007E3DC7" w:rsidRPr="007E3DC7">
        <w:rPr>
          <w:color w:val="auto"/>
        </w:rPr>
        <w:t>i</w:t>
      </w:r>
      <w:r w:rsidR="007E3DC7" w:rsidRPr="007E3DC7">
        <w:rPr>
          <w:color w:val="auto"/>
        </w:rPr>
        <w:t>strazione</w:t>
      </w:r>
      <w:r w:rsidR="007E3DC7">
        <w:rPr>
          <w:color w:val="auto"/>
        </w:rPr>
        <w:t>. -</w:t>
      </w:r>
      <w:r w:rsidR="007E3DC7" w:rsidRPr="007E3DC7">
        <w:rPr>
          <w:color w:val="auto"/>
        </w:rPr>
        <w:t xml:space="preserve"> </w:t>
      </w:r>
      <w:r w:rsidR="007E3DC7">
        <w:rPr>
          <w:color w:val="auto"/>
        </w:rPr>
        <w:t>8. Tempo</w:t>
      </w:r>
      <w:r w:rsidR="007E3DC7" w:rsidRPr="007E3DC7">
        <w:rPr>
          <w:color w:val="auto"/>
        </w:rPr>
        <w:t xml:space="preserve"> e poteri di emergenza e di urgenza</w:t>
      </w:r>
      <w:r w:rsidR="007E3DC7">
        <w:rPr>
          <w:color w:val="auto"/>
        </w:rPr>
        <w:t xml:space="preserve">. - </w:t>
      </w:r>
      <w:r w:rsidR="007E3DC7" w:rsidRPr="007E3DC7">
        <w:rPr>
          <w:color w:val="auto"/>
        </w:rPr>
        <w:t>9. L’azione amministrativa e la legge nel tempo</w:t>
      </w:r>
      <w:r w:rsidR="007E3DC7">
        <w:rPr>
          <w:color w:val="auto"/>
        </w:rPr>
        <w:t>. -</w:t>
      </w:r>
      <w:r w:rsidR="007E3DC7" w:rsidRPr="007E3DC7">
        <w:rPr>
          <w:color w:val="auto"/>
        </w:rPr>
        <w:t xml:space="preserve"> 10. Il tempo e la sua monetizzazione: il danno del mero ritardo</w:t>
      </w:r>
      <w:r w:rsidR="007E3DC7">
        <w:rPr>
          <w:color w:val="auto"/>
        </w:rPr>
        <w:t xml:space="preserve">. - </w:t>
      </w:r>
      <w:r w:rsidR="007E3DC7" w:rsidRPr="007E3DC7">
        <w:rPr>
          <w:color w:val="auto"/>
        </w:rPr>
        <w:t xml:space="preserve">11. Brevi riflessioni sul diritto che governa il tempo ma contestualmente soggiace al suo decorso fino a risultarne usurato e trasformato. </w:t>
      </w:r>
    </w:p>
    <w:p w:rsidR="00C82278" w:rsidRDefault="00C82278" w:rsidP="00DB755D">
      <w:pPr>
        <w:rPr>
          <w:b/>
          <w:color w:val="auto"/>
          <w:u w:val="single"/>
        </w:rPr>
      </w:pPr>
    </w:p>
    <w:p w:rsidR="00D10D3F" w:rsidRPr="00742D77" w:rsidRDefault="00DB755D" w:rsidP="00DB755D">
      <w:pPr>
        <w:rPr>
          <w:i/>
          <w:color w:val="auto"/>
        </w:rPr>
      </w:pPr>
      <w:r w:rsidRPr="00742D77">
        <w:rPr>
          <w:color w:val="auto"/>
        </w:rPr>
        <w:t>1.</w:t>
      </w:r>
      <w:r w:rsidRPr="00742D77">
        <w:rPr>
          <w:i/>
          <w:color w:val="auto"/>
        </w:rPr>
        <w:t xml:space="preserve"> </w:t>
      </w:r>
      <w:r w:rsidR="000D51F4" w:rsidRPr="000D51F4">
        <w:rPr>
          <w:i/>
          <w:color w:val="auto"/>
        </w:rPr>
        <w:t>Considerazioni introduttive</w:t>
      </w:r>
    </w:p>
    <w:p w:rsidR="00DB755D" w:rsidRDefault="00DB755D" w:rsidP="00DB755D">
      <w:pPr>
        <w:rPr>
          <w:b/>
          <w:color w:val="auto"/>
          <w:u w:val="single"/>
        </w:rPr>
      </w:pPr>
    </w:p>
    <w:p w:rsidR="00CC791F" w:rsidRDefault="00CC791F" w:rsidP="00124135">
      <w:pPr>
        <w:spacing w:line="360" w:lineRule="auto"/>
        <w:ind w:right="278" w:firstLine="426"/>
        <w:rPr>
          <w:color w:val="auto"/>
        </w:rPr>
      </w:pPr>
      <w:r w:rsidRPr="00CC791F">
        <w:rPr>
          <w:color w:val="auto"/>
        </w:rPr>
        <w:t xml:space="preserve">Che il </w:t>
      </w:r>
      <w:r w:rsidRPr="00CC791F">
        <w:rPr>
          <w:b/>
          <w:color w:val="auto"/>
        </w:rPr>
        <w:t>tempo</w:t>
      </w:r>
      <w:r w:rsidRPr="00CC791F">
        <w:rPr>
          <w:color w:val="auto"/>
        </w:rPr>
        <w:t xml:space="preserve"> abbia un rilievo nelle vicende umane e, dunque nell’ambito del d</w:t>
      </w:r>
      <w:r w:rsidRPr="00CC791F">
        <w:rPr>
          <w:color w:val="auto"/>
        </w:rPr>
        <w:t>i</w:t>
      </w:r>
      <w:r w:rsidRPr="00CC791F">
        <w:rPr>
          <w:color w:val="auto"/>
        </w:rPr>
        <w:t>ritto, è osservazione comune</w:t>
      </w:r>
      <w:r w:rsidR="00124135">
        <w:rPr>
          <w:color w:val="auto"/>
        </w:rPr>
        <w:t>, così come è indiscutibile l</w:t>
      </w:r>
      <w:r w:rsidR="00CB514D">
        <w:rPr>
          <w:color w:val="auto"/>
        </w:rPr>
        <w:t>’importanza giuri</w:t>
      </w:r>
      <w:r w:rsidR="00124135">
        <w:rPr>
          <w:color w:val="auto"/>
        </w:rPr>
        <w:t>dica</w:t>
      </w:r>
      <w:r w:rsidR="0046792B">
        <w:rPr>
          <w:color w:val="auto"/>
        </w:rPr>
        <w:t xml:space="preserve"> del</w:t>
      </w:r>
      <w:r w:rsidR="00CB514D">
        <w:rPr>
          <w:color w:val="auto"/>
        </w:rPr>
        <w:t xml:space="preserve"> tempo nel diritto amministrativo, dove rileva nello statuto disciplinare di tutte le fo</w:t>
      </w:r>
      <w:r w:rsidR="00CB514D">
        <w:rPr>
          <w:color w:val="auto"/>
        </w:rPr>
        <w:t>r</w:t>
      </w:r>
      <w:r w:rsidR="00CB514D">
        <w:rPr>
          <w:color w:val="auto"/>
        </w:rPr>
        <w:t xml:space="preserve">me nelle quali si esprime l’attività amministrativa, che è sempre </w:t>
      </w:r>
      <w:r w:rsidR="00CB514D" w:rsidRPr="00C10953">
        <w:rPr>
          <w:color w:val="auto"/>
        </w:rPr>
        <w:t>attività di cura</w:t>
      </w:r>
      <w:r w:rsidR="00CB514D">
        <w:rPr>
          <w:color w:val="auto"/>
        </w:rPr>
        <w:t xml:space="preserve"> in</w:t>
      </w:r>
      <w:r w:rsidR="00CB514D" w:rsidRPr="00124135">
        <w:rPr>
          <w:b/>
          <w:color w:val="auto"/>
        </w:rPr>
        <w:t xml:space="preserve"> concreto</w:t>
      </w:r>
      <w:r w:rsidR="00CB514D">
        <w:rPr>
          <w:color w:val="auto"/>
        </w:rPr>
        <w:t xml:space="preserve"> di interesse pubblici.</w:t>
      </w:r>
    </w:p>
    <w:p w:rsidR="00DB755D" w:rsidRPr="00E86159" w:rsidRDefault="00CB514D" w:rsidP="00DB755D">
      <w:pPr>
        <w:pStyle w:val="Stile1"/>
        <w:rPr>
          <w:color w:val="auto"/>
        </w:rPr>
      </w:pPr>
      <w:r>
        <w:rPr>
          <w:color w:val="auto"/>
        </w:rPr>
        <w:t>Ma, g</w:t>
      </w:r>
      <w:r w:rsidR="00DB755D" w:rsidRPr="00E86159">
        <w:rPr>
          <w:color w:val="auto"/>
        </w:rPr>
        <w:t xml:space="preserve">li interessi che la pubblica amministrazione deve curare sono non solo </w:t>
      </w:r>
      <w:r w:rsidR="00DB755D" w:rsidRPr="00252FA8">
        <w:rPr>
          <w:b/>
          <w:color w:val="auto"/>
        </w:rPr>
        <w:t>concreti</w:t>
      </w:r>
      <w:r w:rsidR="00DB755D" w:rsidRPr="00E86159">
        <w:rPr>
          <w:color w:val="auto"/>
        </w:rPr>
        <w:t xml:space="preserve">, ma anche </w:t>
      </w:r>
      <w:r w:rsidR="00DB755D" w:rsidRPr="00252FA8">
        <w:rPr>
          <w:b/>
          <w:color w:val="auto"/>
        </w:rPr>
        <w:t>attuali.</w:t>
      </w:r>
    </w:p>
    <w:p w:rsidR="00DB755D" w:rsidRPr="00E86159" w:rsidRDefault="00DB755D" w:rsidP="00DB755D">
      <w:pPr>
        <w:pStyle w:val="Stile1"/>
        <w:rPr>
          <w:color w:val="auto"/>
        </w:rPr>
      </w:pPr>
      <w:r w:rsidRPr="00E86159">
        <w:rPr>
          <w:color w:val="auto"/>
        </w:rPr>
        <w:t>Quando stabilisce che il provvedimento amministrativo illegittimo può essere annullato d’ufficio, “sussistendone le ragioni di interesse pubblico”, la legge sul proc</w:t>
      </w:r>
      <w:r w:rsidRPr="00E86159">
        <w:rPr>
          <w:color w:val="auto"/>
        </w:rPr>
        <w:t>e</w:t>
      </w:r>
      <w:r w:rsidRPr="00E86159">
        <w:rPr>
          <w:color w:val="auto"/>
        </w:rPr>
        <w:t xml:space="preserve">dimento amministrativo (art. 21 </w:t>
      </w:r>
      <w:r w:rsidRPr="00E86159">
        <w:rPr>
          <w:i/>
          <w:color w:val="auto"/>
        </w:rPr>
        <w:t>nonies</w:t>
      </w:r>
      <w:r w:rsidRPr="00E86159">
        <w:rPr>
          <w:color w:val="auto"/>
        </w:rPr>
        <w:t>) non enuncia una regola che è specifica al potere di autotutela, ma fa applicazione a un particolare tipo di potere di una regola che vale universalmente nel diritto amministrativo.</w:t>
      </w:r>
    </w:p>
    <w:p w:rsidR="00DB755D" w:rsidRPr="00E86159" w:rsidRDefault="00DB755D" w:rsidP="00DB755D">
      <w:pPr>
        <w:pStyle w:val="Stile1"/>
        <w:rPr>
          <w:color w:val="auto"/>
        </w:rPr>
      </w:pPr>
      <w:r w:rsidRPr="00E86159">
        <w:rPr>
          <w:color w:val="auto"/>
        </w:rPr>
        <w:lastRenderedPageBreak/>
        <w:t>L’interesse pubblico deve</w:t>
      </w:r>
      <w:r w:rsidR="000D51F4">
        <w:rPr>
          <w:color w:val="auto"/>
        </w:rPr>
        <w:t>, in via generale,</w:t>
      </w:r>
      <w:r w:rsidRPr="00E86159">
        <w:rPr>
          <w:color w:val="auto"/>
        </w:rPr>
        <w:t xml:space="preserve"> essere sempre </w:t>
      </w:r>
      <w:r w:rsidRPr="00C10953">
        <w:rPr>
          <w:color w:val="auto"/>
        </w:rPr>
        <w:t>“sussistente</w:t>
      </w:r>
      <w:r w:rsidRPr="00E86159">
        <w:rPr>
          <w:color w:val="auto"/>
        </w:rPr>
        <w:t xml:space="preserve">”, ossia </w:t>
      </w:r>
      <w:r w:rsidRPr="00E2190E">
        <w:rPr>
          <w:b/>
          <w:color w:val="auto"/>
        </w:rPr>
        <w:t>presente</w:t>
      </w:r>
      <w:r w:rsidRPr="00E86159">
        <w:rPr>
          <w:color w:val="auto"/>
        </w:rPr>
        <w:t>. Il potere amministrativo non può essere esercitato a tutela di un interesse pubblico che c’era in passato, ma non c’è più oggi; né può essere esercitato a tutela di un interesse pubblico che potrà emergere in futuro, ma allo stato non c’è.</w:t>
      </w:r>
    </w:p>
    <w:p w:rsidR="00DB755D" w:rsidRPr="00E86159" w:rsidRDefault="00DB755D" w:rsidP="00DB755D">
      <w:pPr>
        <w:pStyle w:val="Stile1"/>
        <w:rPr>
          <w:color w:val="auto"/>
        </w:rPr>
      </w:pPr>
      <w:r w:rsidRPr="00E2190E">
        <w:rPr>
          <w:b/>
          <w:color w:val="auto"/>
        </w:rPr>
        <w:t>Il tempo dell’amministrazione è il presente.</w:t>
      </w:r>
      <w:r w:rsidRPr="00E86159">
        <w:rPr>
          <w:color w:val="auto"/>
        </w:rPr>
        <w:t xml:space="preserve"> “</w:t>
      </w:r>
      <w:r w:rsidRPr="00E86159">
        <w:rPr>
          <w:i/>
          <w:color w:val="auto"/>
        </w:rPr>
        <w:t>Amministrare</w:t>
      </w:r>
      <w:r w:rsidRPr="00E86159">
        <w:rPr>
          <w:color w:val="auto"/>
        </w:rPr>
        <w:t xml:space="preserve"> – scrive </w:t>
      </w:r>
      <w:r w:rsidR="00351FC6">
        <w:rPr>
          <w:color w:val="auto"/>
        </w:rPr>
        <w:t>il</w:t>
      </w:r>
      <w:r w:rsidRPr="00E86159">
        <w:rPr>
          <w:color w:val="auto"/>
        </w:rPr>
        <w:t xml:space="preserve"> filoso</w:t>
      </w:r>
      <w:r w:rsidR="00351FC6">
        <w:rPr>
          <w:color w:val="auto"/>
        </w:rPr>
        <w:t xml:space="preserve">fo del diritto tedesco, </w:t>
      </w:r>
      <w:r w:rsidRPr="00E86159">
        <w:rPr>
          <w:color w:val="auto"/>
        </w:rPr>
        <w:t>Gerhart Husserl</w:t>
      </w:r>
      <w:r w:rsidR="00351FC6">
        <w:rPr>
          <w:color w:val="auto"/>
        </w:rPr>
        <w:t xml:space="preserve"> </w:t>
      </w:r>
      <w:r w:rsidRPr="00E86159">
        <w:rPr>
          <w:color w:val="auto"/>
        </w:rPr>
        <w:t xml:space="preserve"> </w:t>
      </w:r>
      <w:r w:rsidR="00351FC6">
        <w:rPr>
          <w:color w:val="auto"/>
        </w:rPr>
        <w:t>(</w:t>
      </w:r>
      <w:r w:rsidR="00EA35BE" w:rsidRPr="00E86159">
        <w:rPr>
          <w:color w:val="auto"/>
        </w:rPr>
        <w:t>D</w:t>
      </w:r>
      <w:r w:rsidRPr="00E86159">
        <w:rPr>
          <w:color w:val="auto"/>
          <w:u w:val="single"/>
        </w:rPr>
        <w:t>iritto e tempo: saggi di filosofia del diritto</w:t>
      </w:r>
      <w:r w:rsidRPr="00E86159">
        <w:rPr>
          <w:color w:val="auto"/>
        </w:rPr>
        <w:t>, Mil</w:t>
      </w:r>
      <w:r w:rsidRPr="00E86159">
        <w:rPr>
          <w:color w:val="auto"/>
        </w:rPr>
        <w:t>a</w:t>
      </w:r>
      <w:r w:rsidRPr="00E86159">
        <w:rPr>
          <w:color w:val="auto"/>
        </w:rPr>
        <w:t xml:space="preserve">no 1998, pag. 47) – </w:t>
      </w:r>
      <w:r w:rsidRPr="00E86159">
        <w:rPr>
          <w:i/>
          <w:color w:val="auto"/>
        </w:rPr>
        <w:t>significa incidere in modo plasmante sul mondo sociale</w:t>
      </w:r>
      <w:r w:rsidR="00B83231" w:rsidRPr="00E86159">
        <w:rPr>
          <w:i/>
          <w:color w:val="auto"/>
        </w:rPr>
        <w:t xml:space="preserve"> circostante, </w:t>
      </w:r>
      <w:r w:rsidR="00B83231" w:rsidRPr="00C10953">
        <w:rPr>
          <w:b/>
          <w:i/>
          <w:color w:val="auto"/>
        </w:rPr>
        <w:t>che viene esperito nel modo del presente</w:t>
      </w:r>
      <w:r w:rsidR="00B83231" w:rsidRPr="00C10953">
        <w:rPr>
          <w:color w:val="auto"/>
        </w:rPr>
        <w:t>”.</w:t>
      </w:r>
    </w:p>
    <w:p w:rsidR="00B45DD1" w:rsidRDefault="00B83231" w:rsidP="00DB755D">
      <w:pPr>
        <w:pStyle w:val="Stile1"/>
        <w:rPr>
          <w:color w:val="auto"/>
        </w:rPr>
      </w:pPr>
      <w:r w:rsidRPr="00E86159">
        <w:rPr>
          <w:color w:val="auto"/>
        </w:rPr>
        <w:t xml:space="preserve">Lo stesso autore istituisce una </w:t>
      </w:r>
      <w:r w:rsidRPr="00C10953">
        <w:rPr>
          <w:b/>
          <w:color w:val="auto"/>
        </w:rPr>
        <w:t>correlazione</w:t>
      </w:r>
      <w:r w:rsidRPr="00C10953">
        <w:rPr>
          <w:color w:val="auto"/>
        </w:rPr>
        <w:t xml:space="preserve"> fra le partizioni del tempo (passato, presente e futuro) ed i poteri dello Stato</w:t>
      </w:r>
      <w:r w:rsidRPr="00C10953">
        <w:rPr>
          <w:i/>
          <w:color w:val="auto"/>
        </w:rPr>
        <w:t>.</w:t>
      </w:r>
      <w:r w:rsidR="00B45DD1" w:rsidRPr="00C10953">
        <w:rPr>
          <w:i/>
          <w:color w:val="auto"/>
        </w:rPr>
        <w:t xml:space="preserve"> </w:t>
      </w:r>
      <w:r w:rsidR="00B45DD1" w:rsidRPr="00C10953">
        <w:rPr>
          <w:color w:val="auto"/>
        </w:rPr>
        <w:t>In corrispondenza</w:t>
      </w:r>
      <w:r w:rsidR="00123E20" w:rsidRPr="00C10953">
        <w:rPr>
          <w:color w:val="auto"/>
        </w:rPr>
        <w:t>,</w:t>
      </w:r>
      <w:r w:rsidR="00123E20">
        <w:rPr>
          <w:color w:val="auto"/>
        </w:rPr>
        <w:t xml:space="preserve"> a ben vedere, del tre</w:t>
      </w:r>
      <w:r w:rsidR="00B45DD1">
        <w:rPr>
          <w:color w:val="auto"/>
        </w:rPr>
        <w:t xml:space="preserve"> dime</w:t>
      </w:r>
      <w:r w:rsidR="00B45DD1">
        <w:rPr>
          <w:color w:val="auto"/>
        </w:rPr>
        <w:t>n</w:t>
      </w:r>
      <w:r w:rsidR="00B45DD1">
        <w:rPr>
          <w:color w:val="auto"/>
        </w:rPr>
        <w:t xml:space="preserve">sioni in cui </w:t>
      </w:r>
      <w:r w:rsidR="00B45DD1" w:rsidRPr="00C10953">
        <w:rPr>
          <w:color w:val="auto"/>
        </w:rPr>
        <w:t>il tempo</w:t>
      </w:r>
      <w:r w:rsidR="00B45DD1">
        <w:rPr>
          <w:color w:val="auto"/>
        </w:rPr>
        <w:t xml:space="preserve"> rileva nell’animo umano, secondo l’insegnamento di S. Agostino (Undicesimo Libro delle Confessioni), come ho già avuto modo di ricordare in un mio scri</w:t>
      </w:r>
      <w:r w:rsidR="00123E20">
        <w:rPr>
          <w:color w:val="auto"/>
        </w:rPr>
        <w:t xml:space="preserve">tto del 2010 sull’interesse pubblico. </w:t>
      </w:r>
      <w:r w:rsidR="00B45DD1">
        <w:rPr>
          <w:color w:val="auto"/>
        </w:rPr>
        <w:t xml:space="preserve"> </w:t>
      </w:r>
      <w:r w:rsidR="00123E20">
        <w:rPr>
          <w:color w:val="auto"/>
        </w:rPr>
        <w:t xml:space="preserve"> </w:t>
      </w:r>
      <w:r w:rsidR="00B45DD1">
        <w:rPr>
          <w:color w:val="auto"/>
        </w:rPr>
        <w:t xml:space="preserve"> </w:t>
      </w:r>
    </w:p>
    <w:p w:rsidR="00B83231" w:rsidRPr="00E86159" w:rsidRDefault="00B83231" w:rsidP="00DB755D">
      <w:pPr>
        <w:pStyle w:val="Stile1"/>
        <w:rPr>
          <w:color w:val="auto"/>
        </w:rPr>
      </w:pPr>
      <w:r w:rsidRPr="00E86159">
        <w:rPr>
          <w:color w:val="auto"/>
        </w:rPr>
        <w:t xml:space="preserve"> Il tempo </w:t>
      </w:r>
      <w:r w:rsidRPr="00C10953">
        <w:rPr>
          <w:color w:val="auto"/>
        </w:rPr>
        <w:t>del legislatore</w:t>
      </w:r>
      <w:r w:rsidR="008D6FBE" w:rsidRPr="00C10953">
        <w:rPr>
          <w:color w:val="auto"/>
        </w:rPr>
        <w:t xml:space="preserve"> è il</w:t>
      </w:r>
      <w:r w:rsidR="00EA35BE" w:rsidRPr="00C10953">
        <w:rPr>
          <w:color w:val="auto"/>
        </w:rPr>
        <w:t xml:space="preserve"> </w:t>
      </w:r>
      <w:r w:rsidR="00EA35BE" w:rsidRPr="00C10953">
        <w:rPr>
          <w:b/>
          <w:color w:val="auto"/>
        </w:rPr>
        <w:t>futuro</w:t>
      </w:r>
      <w:r w:rsidRPr="00C10953">
        <w:rPr>
          <w:b/>
          <w:color w:val="auto"/>
        </w:rPr>
        <w:t>.</w:t>
      </w:r>
      <w:r w:rsidRPr="00E86159">
        <w:rPr>
          <w:color w:val="auto"/>
        </w:rPr>
        <w:t xml:space="preserve"> Secon</w:t>
      </w:r>
      <w:r w:rsidR="008D6FBE" w:rsidRPr="00E86159">
        <w:rPr>
          <w:color w:val="auto"/>
        </w:rPr>
        <w:t>d</w:t>
      </w:r>
      <w:r w:rsidRPr="00E86159">
        <w:rPr>
          <w:color w:val="auto"/>
        </w:rPr>
        <w:t>o la formula dell’art. 11 delle disp</w:t>
      </w:r>
      <w:r w:rsidRPr="00E86159">
        <w:rPr>
          <w:color w:val="auto"/>
        </w:rPr>
        <w:t>o</w:t>
      </w:r>
      <w:r w:rsidRPr="00E86159">
        <w:rPr>
          <w:color w:val="auto"/>
        </w:rPr>
        <w:t>sizioni preliminari del codice civile, la legge</w:t>
      </w:r>
      <w:r w:rsidR="008D6FBE" w:rsidRPr="00E86159">
        <w:rPr>
          <w:color w:val="auto"/>
        </w:rPr>
        <w:t xml:space="preserve"> </w:t>
      </w:r>
      <w:r w:rsidRPr="00E86159">
        <w:rPr>
          <w:color w:val="auto"/>
        </w:rPr>
        <w:t>non</w:t>
      </w:r>
      <w:r w:rsidR="008D6FBE" w:rsidRPr="00E86159">
        <w:rPr>
          <w:color w:val="auto"/>
        </w:rPr>
        <w:t xml:space="preserve"> </w:t>
      </w:r>
      <w:r w:rsidRPr="00E86159">
        <w:rPr>
          <w:color w:val="auto"/>
        </w:rPr>
        <w:t>dispone che per l’avvenire.</w:t>
      </w:r>
    </w:p>
    <w:p w:rsidR="00B83231" w:rsidRPr="00C10953" w:rsidRDefault="00B83231" w:rsidP="00DB755D">
      <w:pPr>
        <w:pStyle w:val="Stile1"/>
        <w:rPr>
          <w:color w:val="auto"/>
        </w:rPr>
      </w:pPr>
      <w:r w:rsidRPr="00E86159">
        <w:rPr>
          <w:color w:val="auto"/>
        </w:rPr>
        <w:t>Il</w:t>
      </w:r>
      <w:r w:rsidR="008D6FBE" w:rsidRPr="00E86159">
        <w:rPr>
          <w:color w:val="auto"/>
        </w:rPr>
        <w:t xml:space="preserve"> </w:t>
      </w:r>
      <w:r w:rsidRPr="00C10953">
        <w:rPr>
          <w:color w:val="auto"/>
        </w:rPr>
        <w:t>giudice, invece, è chiamato a risolvere controversie in cui l’attore fa valere un diritto che è fondato su un fatto – il fatto costitutivo del diritto – che è accaduto, e a</w:t>
      </w:r>
      <w:r w:rsidRPr="00C10953">
        <w:rPr>
          <w:color w:val="auto"/>
        </w:rPr>
        <w:t>p</w:t>
      </w:r>
      <w:r w:rsidRPr="00C10953">
        <w:rPr>
          <w:color w:val="auto"/>
        </w:rPr>
        <w:t xml:space="preserve">partiene quindi al </w:t>
      </w:r>
      <w:r w:rsidRPr="00C10953">
        <w:rPr>
          <w:b/>
          <w:color w:val="auto"/>
        </w:rPr>
        <w:t>passato</w:t>
      </w:r>
      <w:r w:rsidRPr="00C10953">
        <w:rPr>
          <w:color w:val="auto"/>
        </w:rPr>
        <w:t>.</w:t>
      </w:r>
    </w:p>
    <w:p w:rsidR="00B83231" w:rsidRPr="00E86159" w:rsidRDefault="00B83231" w:rsidP="00DB755D">
      <w:pPr>
        <w:pStyle w:val="Stile1"/>
        <w:rPr>
          <w:color w:val="auto"/>
        </w:rPr>
      </w:pPr>
      <w:r w:rsidRPr="00E86159">
        <w:rPr>
          <w:color w:val="auto"/>
        </w:rPr>
        <w:t xml:space="preserve">Il </w:t>
      </w:r>
      <w:r w:rsidRPr="00C10953">
        <w:rPr>
          <w:color w:val="auto"/>
        </w:rPr>
        <w:t>tempo dell’amministrazione</w:t>
      </w:r>
      <w:r w:rsidRPr="00E86159">
        <w:rPr>
          <w:color w:val="auto"/>
        </w:rPr>
        <w:t xml:space="preserve"> è</w:t>
      </w:r>
      <w:r w:rsidR="00EA35BE" w:rsidRPr="00E86159">
        <w:rPr>
          <w:color w:val="auto"/>
        </w:rPr>
        <w:t>, come si è detto</w:t>
      </w:r>
      <w:r w:rsidR="00F00D43">
        <w:rPr>
          <w:color w:val="auto"/>
        </w:rPr>
        <w:t>,</w:t>
      </w:r>
      <w:r w:rsidR="00EA35BE" w:rsidRPr="00E86159">
        <w:rPr>
          <w:color w:val="auto"/>
        </w:rPr>
        <w:t xml:space="preserve"> </w:t>
      </w:r>
      <w:r w:rsidRPr="00E86159">
        <w:rPr>
          <w:color w:val="auto"/>
        </w:rPr>
        <w:t xml:space="preserve"> il </w:t>
      </w:r>
      <w:r w:rsidRPr="002F7F95">
        <w:rPr>
          <w:b/>
          <w:color w:val="auto"/>
        </w:rPr>
        <w:t>presente</w:t>
      </w:r>
      <w:r w:rsidRPr="00E86159">
        <w:rPr>
          <w:color w:val="auto"/>
        </w:rPr>
        <w:t>: il provvedimento amministrativo è destinato a incidere su una situaz</w:t>
      </w:r>
      <w:r w:rsidR="008D6FBE" w:rsidRPr="00E86159">
        <w:rPr>
          <w:color w:val="auto"/>
        </w:rPr>
        <w:t>i</w:t>
      </w:r>
      <w:r w:rsidRPr="00E86159">
        <w:rPr>
          <w:color w:val="auto"/>
        </w:rPr>
        <w:t>one che “</w:t>
      </w:r>
      <w:r w:rsidRPr="00E86159">
        <w:rPr>
          <w:i/>
          <w:color w:val="auto"/>
        </w:rPr>
        <w:t xml:space="preserve">viene esperita nel modo del </w:t>
      </w:r>
      <w:r w:rsidRPr="00E86159">
        <w:rPr>
          <w:i/>
          <w:color w:val="auto"/>
          <w:u w:val="single"/>
        </w:rPr>
        <w:t>presente</w:t>
      </w:r>
      <w:r w:rsidRPr="00E86159">
        <w:rPr>
          <w:color w:val="auto"/>
        </w:rPr>
        <w:t>”.</w:t>
      </w:r>
    </w:p>
    <w:p w:rsidR="00B83231" w:rsidRPr="00E86159" w:rsidRDefault="00B83231" w:rsidP="00DB755D">
      <w:pPr>
        <w:pStyle w:val="Stile1"/>
        <w:rPr>
          <w:color w:val="auto"/>
        </w:rPr>
      </w:pPr>
      <w:r w:rsidRPr="00E86159">
        <w:rPr>
          <w:color w:val="auto"/>
        </w:rPr>
        <w:t>Tutto questo attiene alla natura e direi, alla definizione</w:t>
      </w:r>
      <w:r w:rsidR="00CB514D">
        <w:rPr>
          <w:color w:val="auto"/>
        </w:rPr>
        <w:t xml:space="preserve"> stessa</w:t>
      </w:r>
      <w:r w:rsidRPr="00E86159">
        <w:rPr>
          <w:color w:val="auto"/>
        </w:rPr>
        <w:t xml:space="preserve"> di pubblica amm</w:t>
      </w:r>
      <w:r w:rsidRPr="00E86159">
        <w:rPr>
          <w:color w:val="auto"/>
        </w:rPr>
        <w:t>i</w:t>
      </w:r>
      <w:r w:rsidRPr="00E86159">
        <w:rPr>
          <w:color w:val="auto"/>
        </w:rPr>
        <w:t>nistrazione e di potere amministrativo.</w:t>
      </w:r>
      <w:r w:rsidR="004C16EE" w:rsidRPr="00E86159">
        <w:rPr>
          <w:color w:val="auto"/>
        </w:rPr>
        <w:t xml:space="preserve"> </w:t>
      </w:r>
    </w:p>
    <w:p w:rsidR="004C16EE" w:rsidRPr="00E86159" w:rsidRDefault="004C16EE" w:rsidP="00DB755D">
      <w:pPr>
        <w:pStyle w:val="Stile1"/>
        <w:rPr>
          <w:color w:val="auto"/>
        </w:rPr>
      </w:pPr>
      <w:r w:rsidRPr="00E86159">
        <w:rPr>
          <w:color w:val="auto"/>
        </w:rPr>
        <w:t xml:space="preserve">La tempestività, la rapidità, del provvedere sono </w:t>
      </w:r>
      <w:r w:rsidRPr="000D51F4">
        <w:rPr>
          <w:color w:val="auto"/>
        </w:rPr>
        <w:t>iscritte nel</w:t>
      </w:r>
      <w:r w:rsidRPr="002F7F95">
        <w:rPr>
          <w:b/>
          <w:color w:val="auto"/>
        </w:rPr>
        <w:t xml:space="preserve"> codice genetico</w:t>
      </w:r>
      <w:r w:rsidRPr="00E86159">
        <w:rPr>
          <w:color w:val="auto"/>
        </w:rPr>
        <w:t xml:space="preserve">  dell’attività amministrativa, proprio perché attività </w:t>
      </w:r>
      <w:r w:rsidR="00351FC6">
        <w:rPr>
          <w:color w:val="auto"/>
        </w:rPr>
        <w:t>funzionalizza</w:t>
      </w:r>
      <w:r w:rsidRPr="00E86159">
        <w:rPr>
          <w:color w:val="auto"/>
        </w:rPr>
        <w:t>ta alla cura</w:t>
      </w:r>
      <w:r w:rsidR="003F48A3">
        <w:rPr>
          <w:color w:val="auto"/>
        </w:rPr>
        <w:t xml:space="preserve"> di interessi pubblici </w:t>
      </w:r>
      <w:r w:rsidR="003F48A3" w:rsidRPr="002F7F95">
        <w:rPr>
          <w:b/>
          <w:color w:val="auto"/>
        </w:rPr>
        <w:t>attuali</w:t>
      </w:r>
      <w:r w:rsidRPr="002F7F95">
        <w:rPr>
          <w:b/>
          <w:color w:val="auto"/>
        </w:rPr>
        <w:t>.</w:t>
      </w:r>
      <w:r w:rsidRPr="00E86159">
        <w:rPr>
          <w:color w:val="auto"/>
        </w:rPr>
        <w:t xml:space="preserve"> </w:t>
      </w:r>
    </w:p>
    <w:p w:rsidR="00B83231" w:rsidRPr="00E86159" w:rsidRDefault="00B83231" w:rsidP="00DB755D">
      <w:pPr>
        <w:pStyle w:val="Stile1"/>
        <w:rPr>
          <w:color w:val="auto"/>
        </w:rPr>
      </w:pPr>
      <w:r w:rsidRPr="00E86159">
        <w:rPr>
          <w:color w:val="auto"/>
        </w:rPr>
        <w:lastRenderedPageBreak/>
        <w:t>In concreto le cose si svolgono spesso in maniera diversa. L’autorità, che avre</w:t>
      </w:r>
      <w:r w:rsidRPr="00E86159">
        <w:rPr>
          <w:color w:val="auto"/>
        </w:rPr>
        <w:t>b</w:t>
      </w:r>
      <w:r w:rsidRPr="00E86159">
        <w:rPr>
          <w:color w:val="auto"/>
        </w:rPr>
        <w:t xml:space="preserve">be il dovere di provvedere, omette di provvedere o tarda a provvedere: il </w:t>
      </w:r>
      <w:r w:rsidRPr="00E86159">
        <w:rPr>
          <w:b/>
          <w:color w:val="auto"/>
        </w:rPr>
        <w:t>presente</w:t>
      </w:r>
      <w:r w:rsidRPr="00E86159">
        <w:rPr>
          <w:color w:val="auto"/>
        </w:rPr>
        <w:t xml:space="preserve"> le </w:t>
      </w:r>
      <w:r w:rsidRPr="002F7F95">
        <w:rPr>
          <w:b/>
          <w:color w:val="auto"/>
        </w:rPr>
        <w:t>sfugge.</w:t>
      </w:r>
      <w:r w:rsidRPr="00E86159">
        <w:rPr>
          <w:color w:val="auto"/>
        </w:rPr>
        <w:t xml:space="preserve"> Il </w:t>
      </w:r>
      <w:r w:rsidRPr="002F7F95">
        <w:rPr>
          <w:b/>
          <w:color w:val="auto"/>
        </w:rPr>
        <w:t>posporre</w:t>
      </w:r>
      <w:r w:rsidRPr="00E86159">
        <w:rPr>
          <w:color w:val="auto"/>
        </w:rPr>
        <w:t xml:space="preserve"> un atto che andrebbe compiuto ora significa </w:t>
      </w:r>
      <w:r w:rsidRPr="00E86159">
        <w:rPr>
          <w:b/>
          <w:color w:val="auto"/>
        </w:rPr>
        <w:t>sottrarlo al presente.</w:t>
      </w:r>
      <w:r w:rsidRPr="00E86159">
        <w:rPr>
          <w:color w:val="auto"/>
        </w:rPr>
        <w:t xml:space="preserve"> </w:t>
      </w:r>
    </w:p>
    <w:p w:rsidR="00B83231" w:rsidRPr="00E86159" w:rsidRDefault="00B83231" w:rsidP="00DB755D">
      <w:pPr>
        <w:pStyle w:val="Stile1"/>
        <w:rPr>
          <w:color w:val="auto"/>
        </w:rPr>
      </w:pPr>
      <w:r w:rsidRPr="00E86159">
        <w:rPr>
          <w:color w:val="auto"/>
        </w:rPr>
        <w:t>E in questi casi chi ne</w:t>
      </w:r>
      <w:r w:rsidRPr="002F7F95">
        <w:rPr>
          <w:b/>
          <w:color w:val="auto"/>
        </w:rPr>
        <w:t xml:space="preserve"> </w:t>
      </w:r>
      <w:r w:rsidRPr="000D51F4">
        <w:rPr>
          <w:color w:val="auto"/>
        </w:rPr>
        <w:t>soffre</w:t>
      </w:r>
      <w:r w:rsidRPr="00E86159">
        <w:rPr>
          <w:color w:val="auto"/>
        </w:rPr>
        <w:t xml:space="preserve">, il più delle volte, è il </w:t>
      </w:r>
      <w:r w:rsidRPr="000D51F4">
        <w:rPr>
          <w:color w:val="auto"/>
        </w:rPr>
        <w:t>privato</w:t>
      </w:r>
      <w:r w:rsidRPr="00E86159">
        <w:rPr>
          <w:color w:val="auto"/>
        </w:rPr>
        <w:t xml:space="preserve"> che quell’atto aveva richiesto e nel quale aveva confidato.</w:t>
      </w:r>
      <w:r w:rsidR="00CB3E9A">
        <w:rPr>
          <w:color w:val="auto"/>
        </w:rPr>
        <w:t xml:space="preserve"> </w:t>
      </w:r>
    </w:p>
    <w:p w:rsidR="00B83231" w:rsidRPr="00E86159" w:rsidRDefault="00B83231" w:rsidP="00DB755D">
      <w:pPr>
        <w:pStyle w:val="Stile1"/>
        <w:rPr>
          <w:color w:val="auto"/>
        </w:rPr>
      </w:pPr>
      <w:r w:rsidRPr="00E86159">
        <w:rPr>
          <w:color w:val="auto"/>
        </w:rPr>
        <w:t>Il tempo di cui parla G.</w:t>
      </w:r>
      <w:r w:rsidR="00B21AE1" w:rsidRPr="00E86159">
        <w:rPr>
          <w:color w:val="auto"/>
        </w:rPr>
        <w:t xml:space="preserve"> </w:t>
      </w:r>
      <w:r w:rsidRPr="00E86159">
        <w:rPr>
          <w:color w:val="auto"/>
        </w:rPr>
        <w:t xml:space="preserve">Husserl è il tempo visto e vissuto dal punto di vista dell’amministrazione. Ma </w:t>
      </w:r>
      <w:r w:rsidR="0076386A" w:rsidRPr="00E86159">
        <w:rPr>
          <w:color w:val="auto"/>
        </w:rPr>
        <w:t>nei rapporti amministrativ</w:t>
      </w:r>
      <w:r w:rsidR="00B21AE1" w:rsidRPr="00E86159">
        <w:rPr>
          <w:color w:val="auto"/>
        </w:rPr>
        <w:t>i</w:t>
      </w:r>
      <w:r w:rsidRPr="00E86159">
        <w:rPr>
          <w:color w:val="auto"/>
        </w:rPr>
        <w:t xml:space="preserve"> è spesso il privato che ha interesse alla tempestività dell’azione amministrativa.</w:t>
      </w:r>
      <w:r w:rsidR="00CB3E9A">
        <w:rPr>
          <w:color w:val="auto"/>
        </w:rPr>
        <w:t xml:space="preserve"> </w:t>
      </w:r>
    </w:p>
    <w:p w:rsidR="00EC4F3C" w:rsidRDefault="00B83231" w:rsidP="0081525C">
      <w:pPr>
        <w:pStyle w:val="Stile1"/>
        <w:rPr>
          <w:color w:val="auto"/>
        </w:rPr>
      </w:pPr>
      <w:r w:rsidRPr="00E86159">
        <w:rPr>
          <w:color w:val="auto"/>
        </w:rPr>
        <w:t xml:space="preserve">Questa esigenza di </w:t>
      </w:r>
      <w:r w:rsidRPr="00E86159">
        <w:rPr>
          <w:b/>
          <w:color w:val="auto"/>
        </w:rPr>
        <w:t>tempestività</w:t>
      </w:r>
      <w:r w:rsidRPr="00E86159">
        <w:rPr>
          <w:color w:val="auto"/>
        </w:rPr>
        <w:t xml:space="preserve"> – ossia di aderenza del provvedimento alla s</w:t>
      </w:r>
      <w:r w:rsidRPr="00E86159">
        <w:rPr>
          <w:color w:val="auto"/>
        </w:rPr>
        <w:t>i</w:t>
      </w:r>
      <w:r w:rsidRPr="00E86159">
        <w:rPr>
          <w:color w:val="auto"/>
        </w:rPr>
        <w:t>tuazio</w:t>
      </w:r>
      <w:r w:rsidR="00B21AE1" w:rsidRPr="00E86159">
        <w:rPr>
          <w:color w:val="auto"/>
        </w:rPr>
        <w:t>n</w:t>
      </w:r>
      <w:r w:rsidRPr="00E86159">
        <w:rPr>
          <w:color w:val="auto"/>
        </w:rPr>
        <w:t xml:space="preserve">e </w:t>
      </w:r>
      <w:r w:rsidR="00BC4144" w:rsidRPr="00E86159">
        <w:rPr>
          <w:color w:val="auto"/>
        </w:rPr>
        <w:t xml:space="preserve"> presente – è stata colta dalle originarie elaborazioni della dottrina in una </w:t>
      </w:r>
      <w:r w:rsidR="00BC4144" w:rsidRPr="002F7F95">
        <w:rPr>
          <w:b/>
          <w:color w:val="auto"/>
        </w:rPr>
        <w:t>d</w:t>
      </w:r>
      <w:r w:rsidR="00BC4144" w:rsidRPr="002F7F95">
        <w:rPr>
          <w:b/>
          <w:color w:val="auto"/>
        </w:rPr>
        <w:t>i</w:t>
      </w:r>
      <w:r w:rsidR="00BC4144" w:rsidRPr="002F7F95">
        <w:rPr>
          <w:b/>
          <w:color w:val="auto"/>
        </w:rPr>
        <w:t>mensione interna</w:t>
      </w:r>
      <w:r w:rsidR="00BC4144" w:rsidRPr="00E86159">
        <w:rPr>
          <w:color w:val="auto"/>
        </w:rPr>
        <w:t xml:space="preserve"> alla stessa amministrazione, in funzione cioè della tutela dell’</w:t>
      </w:r>
      <w:r w:rsidR="002F7F95">
        <w:rPr>
          <w:color w:val="auto"/>
        </w:rPr>
        <w:t xml:space="preserve"> </w:t>
      </w:r>
      <w:r w:rsidR="00BC4144" w:rsidRPr="00E86159">
        <w:rPr>
          <w:color w:val="auto"/>
        </w:rPr>
        <w:t>int</w:t>
      </w:r>
      <w:r w:rsidR="00BC4144" w:rsidRPr="00E86159">
        <w:rPr>
          <w:color w:val="auto"/>
        </w:rPr>
        <w:t>e</w:t>
      </w:r>
      <w:r w:rsidR="00BC4144" w:rsidRPr="00E86159">
        <w:rPr>
          <w:color w:val="auto"/>
        </w:rPr>
        <w:t>resse</w:t>
      </w:r>
      <w:r w:rsidR="00B21AE1" w:rsidRPr="00E86159">
        <w:rPr>
          <w:color w:val="auto"/>
        </w:rPr>
        <w:t xml:space="preserve"> </w:t>
      </w:r>
      <w:r w:rsidR="00BC4144" w:rsidRPr="00E86159">
        <w:rPr>
          <w:color w:val="auto"/>
        </w:rPr>
        <w:t>pubblico</w:t>
      </w:r>
      <w:r w:rsidR="002252BF" w:rsidRPr="00E86159">
        <w:rPr>
          <w:color w:val="auto"/>
        </w:rPr>
        <w:t xml:space="preserve"> soggettivamente inteso</w:t>
      </w:r>
      <w:r w:rsidR="00BC4144" w:rsidRPr="00E86159">
        <w:rPr>
          <w:color w:val="auto"/>
        </w:rPr>
        <w:t xml:space="preserve">. Ma a </w:t>
      </w:r>
      <w:r w:rsidR="00B21AE1" w:rsidRPr="00E86159">
        <w:rPr>
          <w:color w:val="auto"/>
        </w:rPr>
        <w:t>partire dal momento in cui sono stati a</w:t>
      </w:r>
      <w:r w:rsidR="00B21AE1" w:rsidRPr="00E86159">
        <w:rPr>
          <w:color w:val="auto"/>
        </w:rPr>
        <w:t>v</w:t>
      </w:r>
      <w:r w:rsidR="00B21AE1" w:rsidRPr="00E86159">
        <w:rPr>
          <w:color w:val="auto"/>
        </w:rPr>
        <w:t>vertiti dalla giurisprudenza gli effetti pregiudizievoli, per il privato</w:t>
      </w:r>
      <w:r w:rsidR="00EA35BE" w:rsidRPr="00E86159">
        <w:rPr>
          <w:color w:val="auto"/>
        </w:rPr>
        <w:t>, de</w:t>
      </w:r>
      <w:r w:rsidR="00B21AE1" w:rsidRPr="00E86159">
        <w:rPr>
          <w:color w:val="auto"/>
        </w:rPr>
        <w:t>ll’inerzia dell’</w:t>
      </w:r>
      <w:r w:rsidR="003F48A3">
        <w:rPr>
          <w:color w:val="auto"/>
        </w:rPr>
        <w:t xml:space="preserve"> </w:t>
      </w:r>
      <w:r w:rsidR="0081525C">
        <w:rPr>
          <w:color w:val="auto"/>
        </w:rPr>
        <w:t>amministrazione</w:t>
      </w:r>
      <w:r w:rsidR="00B21AE1" w:rsidRPr="00E86159">
        <w:rPr>
          <w:color w:val="auto"/>
        </w:rPr>
        <w:t xml:space="preserve"> e, per rimediarvi, è stata escogitata la figura del </w:t>
      </w:r>
      <w:r w:rsidR="00B21AE1" w:rsidRPr="0081525C">
        <w:rPr>
          <w:b/>
          <w:color w:val="auto"/>
        </w:rPr>
        <w:t>silenzio-rifiuto</w:t>
      </w:r>
      <w:r w:rsidR="00B21AE1" w:rsidRPr="00E86159">
        <w:rPr>
          <w:color w:val="auto"/>
        </w:rPr>
        <w:t xml:space="preserve">, la </w:t>
      </w:r>
      <w:r w:rsidR="00B21AE1" w:rsidRPr="00C10953">
        <w:rPr>
          <w:color w:val="auto"/>
        </w:rPr>
        <w:t>tempestività</w:t>
      </w:r>
      <w:r w:rsidR="00B21AE1" w:rsidRPr="00E86159">
        <w:rPr>
          <w:color w:val="auto"/>
        </w:rPr>
        <w:t xml:space="preserve"> dell’esercizio del potere amministrativo è stata presa in considerazione dal punto di vista del privato</w:t>
      </w:r>
      <w:r w:rsidR="001A78C5" w:rsidRPr="00E86159">
        <w:rPr>
          <w:color w:val="auto"/>
        </w:rPr>
        <w:t>.</w:t>
      </w:r>
      <w:r w:rsidR="0076386A" w:rsidRPr="00E86159">
        <w:rPr>
          <w:color w:val="auto"/>
        </w:rPr>
        <w:t xml:space="preserve"> </w:t>
      </w:r>
    </w:p>
    <w:p w:rsidR="0081525C" w:rsidRPr="00E86159" w:rsidRDefault="0081525C" w:rsidP="0081525C">
      <w:pPr>
        <w:pStyle w:val="Stile1"/>
        <w:rPr>
          <w:color w:val="auto"/>
        </w:rPr>
      </w:pPr>
    </w:p>
    <w:p w:rsidR="00EC4F3C" w:rsidRPr="00742D77" w:rsidRDefault="00E00CE0" w:rsidP="00EC4F3C">
      <w:pPr>
        <w:rPr>
          <w:color w:val="auto"/>
        </w:rPr>
      </w:pPr>
      <w:r w:rsidRPr="00742D77">
        <w:rPr>
          <w:color w:val="auto"/>
        </w:rPr>
        <w:t xml:space="preserve">2. </w:t>
      </w:r>
      <w:r w:rsidRPr="00742D77">
        <w:rPr>
          <w:i/>
          <w:color w:val="auto"/>
        </w:rPr>
        <w:t>La svolta. La legge 241/1990</w:t>
      </w:r>
    </w:p>
    <w:p w:rsidR="00FD1A18" w:rsidRDefault="00FD1A18" w:rsidP="00E00CE0">
      <w:pPr>
        <w:pStyle w:val="Stile1"/>
        <w:rPr>
          <w:color w:val="auto"/>
        </w:rPr>
      </w:pPr>
    </w:p>
    <w:p w:rsidR="00E00CE0" w:rsidRPr="00E86159" w:rsidRDefault="00E00CE0" w:rsidP="00E00CE0">
      <w:pPr>
        <w:pStyle w:val="Stile1"/>
        <w:rPr>
          <w:color w:val="auto"/>
        </w:rPr>
      </w:pPr>
      <w:r w:rsidRPr="00E86159">
        <w:rPr>
          <w:color w:val="auto"/>
        </w:rPr>
        <w:t xml:space="preserve">La </w:t>
      </w:r>
      <w:r w:rsidRPr="002F7F95">
        <w:rPr>
          <w:b/>
          <w:color w:val="auto"/>
        </w:rPr>
        <w:t>svolta</w:t>
      </w:r>
      <w:r w:rsidR="00ED344B">
        <w:rPr>
          <w:b/>
          <w:color w:val="auto"/>
        </w:rPr>
        <w:t xml:space="preserve">, </w:t>
      </w:r>
      <w:r w:rsidR="00ED344B" w:rsidRPr="00ED344B">
        <w:rPr>
          <w:color w:val="auto"/>
        </w:rPr>
        <w:t>per certi versi epocale,</w:t>
      </w:r>
      <w:r w:rsidRPr="00ED344B">
        <w:rPr>
          <w:color w:val="auto"/>
        </w:rPr>
        <w:t xml:space="preserve"> </w:t>
      </w:r>
      <w:r w:rsidRPr="00E86159">
        <w:rPr>
          <w:color w:val="auto"/>
        </w:rPr>
        <w:t>è avvenuta con la legge sul procedimento a</w:t>
      </w:r>
      <w:r w:rsidRPr="00E86159">
        <w:rPr>
          <w:color w:val="auto"/>
        </w:rPr>
        <w:t>m</w:t>
      </w:r>
      <w:r w:rsidRPr="00E86159">
        <w:rPr>
          <w:color w:val="auto"/>
        </w:rPr>
        <w:t>ministrati</w:t>
      </w:r>
      <w:r w:rsidR="00ED344B">
        <w:rPr>
          <w:color w:val="auto"/>
        </w:rPr>
        <w:t xml:space="preserve">vo (L. 241/1990), che ha canonizzato il principio della </w:t>
      </w:r>
      <w:r w:rsidR="00ED344B" w:rsidRPr="00ED344B">
        <w:rPr>
          <w:b/>
          <w:color w:val="auto"/>
        </w:rPr>
        <w:t>certezza temporale</w:t>
      </w:r>
      <w:r w:rsidR="00ED344B">
        <w:rPr>
          <w:color w:val="auto"/>
        </w:rPr>
        <w:t xml:space="preserve"> nell’azione amministrativa procedimentalizzata,  </w:t>
      </w:r>
      <w:r w:rsidRPr="00E86159">
        <w:rPr>
          <w:color w:val="auto"/>
        </w:rPr>
        <w:t>ma era stata anticipata da legg</w:t>
      </w:r>
      <w:r w:rsidR="002252BF" w:rsidRPr="00E86159">
        <w:rPr>
          <w:color w:val="auto"/>
        </w:rPr>
        <w:t>i</w:t>
      </w:r>
      <w:r w:rsidRPr="00E86159">
        <w:rPr>
          <w:color w:val="auto"/>
        </w:rPr>
        <w:t xml:space="preserve"> di se</w:t>
      </w:r>
      <w:r w:rsidRPr="00E86159">
        <w:rPr>
          <w:color w:val="auto"/>
        </w:rPr>
        <w:t>t</w:t>
      </w:r>
      <w:r w:rsidRPr="00E86159">
        <w:rPr>
          <w:color w:val="auto"/>
        </w:rPr>
        <w:t>tore.</w:t>
      </w:r>
    </w:p>
    <w:p w:rsidR="00E00CE0" w:rsidRPr="00E86159" w:rsidRDefault="008D6FBE" w:rsidP="00E00CE0">
      <w:pPr>
        <w:pStyle w:val="Stile1"/>
        <w:rPr>
          <w:color w:val="auto"/>
        </w:rPr>
      </w:pPr>
      <w:r w:rsidRPr="00E86159">
        <w:rPr>
          <w:color w:val="auto"/>
        </w:rPr>
        <w:t xml:space="preserve">Le </w:t>
      </w:r>
      <w:r w:rsidRPr="002F7F95">
        <w:rPr>
          <w:b/>
          <w:color w:val="auto"/>
        </w:rPr>
        <w:t>regole</w:t>
      </w:r>
      <w:r w:rsidRPr="00E86159">
        <w:rPr>
          <w:color w:val="auto"/>
        </w:rPr>
        <w:t xml:space="preserve"> stabilite dall’art. 2, più volte modificato e integrato</w:t>
      </w:r>
      <w:r w:rsidR="00742D77">
        <w:rPr>
          <w:color w:val="auto"/>
        </w:rPr>
        <w:t xml:space="preserve">, </w:t>
      </w:r>
      <w:r w:rsidRPr="00E86159">
        <w:rPr>
          <w:color w:val="auto"/>
        </w:rPr>
        <w:t>toccano tutte la dimensione temporale: l’obbligo di concludere con un provvedimento espresso (e non col silenzio) il procedimento amministrativo che debba essere avviato obbligatoriame</w:t>
      </w:r>
      <w:r w:rsidRPr="00E86159">
        <w:rPr>
          <w:color w:val="auto"/>
        </w:rPr>
        <w:t>n</w:t>
      </w:r>
      <w:r w:rsidRPr="00E86159">
        <w:rPr>
          <w:color w:val="auto"/>
        </w:rPr>
        <w:t xml:space="preserve">te; l’obbligo di concludere </w:t>
      </w:r>
      <w:r w:rsidR="00EA35BE" w:rsidRPr="00E86159">
        <w:rPr>
          <w:color w:val="auto"/>
        </w:rPr>
        <w:t xml:space="preserve">il procedimento </w:t>
      </w:r>
      <w:r w:rsidRPr="00E86159">
        <w:rPr>
          <w:color w:val="auto"/>
        </w:rPr>
        <w:t xml:space="preserve">entro un tempo determinato, stabilito dalla </w:t>
      </w:r>
      <w:r w:rsidRPr="00E86159">
        <w:rPr>
          <w:color w:val="auto"/>
        </w:rPr>
        <w:lastRenderedPageBreak/>
        <w:t>legge o dalla stessa amministrazione in via generale e, in difetto, entro un termine breve (oggi di 30 gg.) – così breve che esso funge da deterrente nei riguardi delle amministr</w:t>
      </w:r>
      <w:r w:rsidRPr="00E86159">
        <w:rPr>
          <w:color w:val="auto"/>
        </w:rPr>
        <w:t>a</w:t>
      </w:r>
      <w:r w:rsidRPr="00E86159">
        <w:rPr>
          <w:color w:val="auto"/>
        </w:rPr>
        <w:t>zioni che ritardano</w:t>
      </w:r>
      <w:r w:rsidR="002252BF" w:rsidRPr="00E86159">
        <w:rPr>
          <w:color w:val="auto"/>
        </w:rPr>
        <w:t xml:space="preserve"> </w:t>
      </w:r>
      <w:r w:rsidRPr="00E86159">
        <w:rPr>
          <w:color w:val="auto"/>
        </w:rPr>
        <w:t>di stabilire i termini entro i quali devono concludersi i procedimenti di loro competenza; la possibilità di sospendere il termine finale solo quando sia nece</w:t>
      </w:r>
      <w:r w:rsidRPr="00E86159">
        <w:rPr>
          <w:color w:val="auto"/>
        </w:rPr>
        <w:t>s</w:t>
      </w:r>
      <w:r w:rsidRPr="00E86159">
        <w:rPr>
          <w:color w:val="auto"/>
        </w:rPr>
        <w:t>sario acquisire all’istruttoria elementi conoscitivi; una disciplina degli atti endoproc</w:t>
      </w:r>
      <w:r w:rsidRPr="00E86159">
        <w:rPr>
          <w:color w:val="auto"/>
        </w:rPr>
        <w:t>e</w:t>
      </w:r>
      <w:r w:rsidRPr="00E86159">
        <w:rPr>
          <w:color w:val="auto"/>
        </w:rPr>
        <w:t>dimentali (in particolare pareri e valutazioni tecniche) che consente all’organo di amm</w:t>
      </w:r>
      <w:r w:rsidRPr="00E86159">
        <w:rPr>
          <w:color w:val="auto"/>
        </w:rPr>
        <w:t>i</w:t>
      </w:r>
      <w:r w:rsidRPr="00E86159">
        <w:rPr>
          <w:color w:val="auto"/>
        </w:rPr>
        <w:t xml:space="preserve">nistrazione attiva di provvedere comunque, anche nel caso di inerzia o </w:t>
      </w:r>
      <w:r w:rsidR="00EA35BE" w:rsidRPr="00E86159">
        <w:rPr>
          <w:color w:val="auto"/>
        </w:rPr>
        <w:t xml:space="preserve">ritardo </w:t>
      </w:r>
      <w:r w:rsidRPr="00E86159">
        <w:rPr>
          <w:color w:val="auto"/>
        </w:rPr>
        <w:t>degli o</w:t>
      </w:r>
      <w:r w:rsidRPr="00E86159">
        <w:rPr>
          <w:color w:val="auto"/>
        </w:rPr>
        <w:t>r</w:t>
      </w:r>
      <w:r w:rsidRPr="00E86159">
        <w:rPr>
          <w:color w:val="auto"/>
        </w:rPr>
        <w:t>gani consultivi (artt. 16 e 17).</w:t>
      </w:r>
    </w:p>
    <w:p w:rsidR="001B7ACF" w:rsidRPr="00E86159" w:rsidRDefault="008D6FBE" w:rsidP="00E00CE0">
      <w:pPr>
        <w:pStyle w:val="Stile1"/>
        <w:rPr>
          <w:color w:val="auto"/>
        </w:rPr>
      </w:pPr>
      <w:r w:rsidRPr="00E86159">
        <w:rPr>
          <w:color w:val="auto"/>
        </w:rPr>
        <w:t xml:space="preserve">Questo strumentario è stato arricchito, come vedremo, da leggi successive che hanno previsto il </w:t>
      </w:r>
      <w:r w:rsidRPr="00C10953">
        <w:rPr>
          <w:b/>
          <w:color w:val="auto"/>
        </w:rPr>
        <w:t>risarcimento del danno ingiusto</w:t>
      </w:r>
      <w:r w:rsidRPr="00E86159">
        <w:rPr>
          <w:color w:val="auto"/>
        </w:rPr>
        <w:t xml:space="preserve"> cagionato dalla inosservanza, dolosa o colposa del termine di conclusione del procedimento (art. 2 </w:t>
      </w:r>
      <w:r w:rsidRPr="0081525C">
        <w:rPr>
          <w:i/>
          <w:color w:val="auto"/>
        </w:rPr>
        <w:t>bis</w:t>
      </w:r>
      <w:r w:rsidRPr="00E86159">
        <w:rPr>
          <w:color w:val="auto"/>
        </w:rPr>
        <w:t xml:space="preserve"> L. 241, nel testo di cui alla  L. 69/2009); e, da ultimo, dalla previsione di un indennizzo forfettario (30 euro al giorno) in caso di ritardo (art. 28 d.l. n. 69/2013).</w:t>
      </w:r>
    </w:p>
    <w:p w:rsidR="001B7ACF" w:rsidRPr="00E86159" w:rsidRDefault="001B7ACF" w:rsidP="00E00CE0">
      <w:pPr>
        <w:pStyle w:val="Stile1"/>
        <w:rPr>
          <w:color w:val="auto"/>
        </w:rPr>
      </w:pPr>
      <w:r w:rsidRPr="00E86159">
        <w:rPr>
          <w:color w:val="auto"/>
        </w:rPr>
        <w:t>Per assicurare l’osservanza del termine di conclusione del procedimento la leg</w:t>
      </w:r>
      <w:r w:rsidRPr="00E86159">
        <w:rPr>
          <w:color w:val="auto"/>
        </w:rPr>
        <w:t>i</w:t>
      </w:r>
      <w:r w:rsidRPr="00E86159">
        <w:rPr>
          <w:color w:val="auto"/>
        </w:rPr>
        <w:t>slazione</w:t>
      </w:r>
      <w:r w:rsidR="00C07ACE" w:rsidRPr="00E86159">
        <w:rPr>
          <w:color w:val="auto"/>
        </w:rPr>
        <w:t xml:space="preserve"> più recente ha introdotto anche </w:t>
      </w:r>
      <w:r w:rsidR="00C07ACE" w:rsidRPr="00C10953">
        <w:rPr>
          <w:color w:val="auto"/>
        </w:rPr>
        <w:t>misure organizzative</w:t>
      </w:r>
      <w:r w:rsidR="00EA35BE" w:rsidRPr="00E86159">
        <w:rPr>
          <w:color w:val="auto"/>
        </w:rPr>
        <w:t>:</w:t>
      </w:r>
      <w:r w:rsidR="00C07ACE" w:rsidRPr="00E86159">
        <w:rPr>
          <w:color w:val="auto"/>
        </w:rPr>
        <w:t xml:space="preserve"> come il </w:t>
      </w:r>
      <w:r w:rsidR="00C07ACE" w:rsidRPr="0081525C">
        <w:rPr>
          <w:b/>
          <w:color w:val="auto"/>
        </w:rPr>
        <w:t>potere di sost</w:t>
      </w:r>
      <w:r w:rsidR="00C07ACE" w:rsidRPr="0081525C">
        <w:rPr>
          <w:b/>
          <w:color w:val="auto"/>
        </w:rPr>
        <w:t>i</w:t>
      </w:r>
      <w:r w:rsidR="00C07ACE" w:rsidRPr="0081525C">
        <w:rPr>
          <w:b/>
          <w:color w:val="auto"/>
        </w:rPr>
        <w:t>tuzione</w:t>
      </w:r>
      <w:r w:rsidR="00C07ACE" w:rsidRPr="00E86159">
        <w:rPr>
          <w:color w:val="auto"/>
        </w:rPr>
        <w:t xml:space="preserve"> dell’organo inerte da parte dell’organo apicale (d.l. n. 5/2012), la cui identità viene portata a conoscenza dell’interessato</w:t>
      </w:r>
      <w:r w:rsidR="002252BF" w:rsidRPr="00E86159">
        <w:rPr>
          <w:color w:val="auto"/>
        </w:rPr>
        <w:t xml:space="preserve"> </w:t>
      </w:r>
      <w:r w:rsidR="00C07ACE" w:rsidRPr="00E86159">
        <w:rPr>
          <w:color w:val="auto"/>
        </w:rPr>
        <w:t>che ha sollecitato l’esercizio del potere sost</w:t>
      </w:r>
      <w:r w:rsidR="00C07ACE" w:rsidRPr="00E86159">
        <w:rPr>
          <w:color w:val="auto"/>
        </w:rPr>
        <w:t>i</w:t>
      </w:r>
      <w:r w:rsidR="00C07ACE" w:rsidRPr="00E86159">
        <w:rPr>
          <w:color w:val="auto"/>
        </w:rPr>
        <w:t>tutivo, mediante pubblicazione via internet sul sito istituzionale (d.l. n. 83/2012 conv. In L. 134/2012).</w:t>
      </w:r>
    </w:p>
    <w:p w:rsidR="00C07ACE" w:rsidRPr="00E86159" w:rsidRDefault="00C07ACE" w:rsidP="00E00CE0">
      <w:pPr>
        <w:pStyle w:val="Stile1"/>
        <w:rPr>
          <w:color w:val="auto"/>
        </w:rPr>
      </w:pPr>
    </w:p>
    <w:p w:rsidR="00C07ACE" w:rsidRPr="00742D77" w:rsidRDefault="00C07ACE" w:rsidP="00C07ACE">
      <w:pPr>
        <w:rPr>
          <w:i/>
          <w:color w:val="auto"/>
        </w:rPr>
      </w:pPr>
      <w:r w:rsidRPr="00742D77">
        <w:rPr>
          <w:color w:val="auto"/>
        </w:rPr>
        <w:t>3. –</w:t>
      </w:r>
      <w:r w:rsidRPr="00742D77">
        <w:rPr>
          <w:i/>
          <w:color w:val="auto"/>
        </w:rPr>
        <w:t xml:space="preserve"> I procedimenti </w:t>
      </w:r>
      <w:r w:rsidR="00ED344B">
        <w:rPr>
          <w:i/>
          <w:color w:val="auto"/>
        </w:rPr>
        <w:t xml:space="preserve">ad </w:t>
      </w:r>
      <w:r w:rsidRPr="00742D77">
        <w:rPr>
          <w:i/>
          <w:color w:val="auto"/>
        </w:rPr>
        <w:t>iniziativa d’ufficio con avvio discrezionale</w:t>
      </w:r>
    </w:p>
    <w:p w:rsidR="002252BF" w:rsidRPr="00E86159" w:rsidRDefault="002252BF" w:rsidP="00C07ACE">
      <w:pPr>
        <w:pStyle w:val="Stile1"/>
        <w:rPr>
          <w:color w:val="auto"/>
        </w:rPr>
      </w:pPr>
    </w:p>
    <w:p w:rsidR="00C07ACE" w:rsidRPr="00E86159" w:rsidRDefault="00C07ACE" w:rsidP="00C07ACE">
      <w:pPr>
        <w:pStyle w:val="Stile1"/>
        <w:rPr>
          <w:color w:val="auto"/>
        </w:rPr>
      </w:pPr>
      <w:r w:rsidRPr="00E86159">
        <w:rPr>
          <w:color w:val="auto"/>
        </w:rPr>
        <w:t xml:space="preserve">L’art. 2 della </w:t>
      </w:r>
      <w:r w:rsidR="002252BF" w:rsidRPr="00E86159">
        <w:rPr>
          <w:color w:val="auto"/>
        </w:rPr>
        <w:t>L. 241, anche se ha per oggetto</w:t>
      </w:r>
      <w:r w:rsidRPr="00E86159">
        <w:rPr>
          <w:color w:val="auto"/>
        </w:rPr>
        <w:t xml:space="preserve"> la “</w:t>
      </w:r>
      <w:r w:rsidRPr="00E86159">
        <w:rPr>
          <w:i/>
          <w:color w:val="auto"/>
        </w:rPr>
        <w:t>conclusione del procedimento”</w:t>
      </w:r>
      <w:r w:rsidRPr="00E86159">
        <w:rPr>
          <w:color w:val="auto"/>
        </w:rPr>
        <w:t xml:space="preserve"> non riguarda tutti i procedimenti, ma solo quelli che conseguono </w:t>
      </w:r>
      <w:r w:rsidRPr="002F7F95">
        <w:rPr>
          <w:b/>
          <w:color w:val="auto"/>
        </w:rPr>
        <w:t>obbligatoriamente</w:t>
      </w:r>
      <w:r w:rsidRPr="002F7F95">
        <w:rPr>
          <w:color w:val="auto"/>
        </w:rPr>
        <w:t xml:space="preserve"> a</w:t>
      </w:r>
      <w:r w:rsidRPr="00E86159">
        <w:rPr>
          <w:color w:val="auto"/>
        </w:rPr>
        <w:t xml:space="preserve">d una istanza, </w:t>
      </w:r>
      <w:r w:rsidRPr="002F7F95">
        <w:rPr>
          <w:color w:val="auto"/>
        </w:rPr>
        <w:t>ovvero</w:t>
      </w:r>
      <w:r w:rsidRPr="002F7F95">
        <w:rPr>
          <w:b/>
          <w:color w:val="auto"/>
        </w:rPr>
        <w:t xml:space="preserve"> debbono </w:t>
      </w:r>
      <w:r w:rsidRPr="00E86159">
        <w:rPr>
          <w:color w:val="auto"/>
        </w:rPr>
        <w:t>essere iniziati d’ufficio.</w:t>
      </w:r>
    </w:p>
    <w:p w:rsidR="00C07ACE" w:rsidRPr="00E86159" w:rsidRDefault="00C07ACE" w:rsidP="00C07ACE">
      <w:pPr>
        <w:pStyle w:val="Stile1"/>
        <w:rPr>
          <w:color w:val="auto"/>
        </w:rPr>
      </w:pPr>
      <w:r w:rsidRPr="00E86159">
        <w:rPr>
          <w:color w:val="auto"/>
        </w:rPr>
        <w:t>Come non tutte le istanze dei privati generano nell’amministrazione l’obbligo di avviare</w:t>
      </w:r>
      <w:r w:rsidR="008D6FBE" w:rsidRPr="00E86159">
        <w:rPr>
          <w:color w:val="auto"/>
        </w:rPr>
        <w:t xml:space="preserve"> </w:t>
      </w:r>
      <w:r w:rsidRPr="00E86159">
        <w:rPr>
          <w:color w:val="auto"/>
        </w:rPr>
        <w:t>il procedimento, così non tutti i procedimenti d’ufficio</w:t>
      </w:r>
      <w:r w:rsidR="008D6FBE" w:rsidRPr="00C10953">
        <w:rPr>
          <w:color w:val="auto"/>
        </w:rPr>
        <w:t xml:space="preserve"> </w:t>
      </w:r>
      <w:r w:rsidRPr="00C10953">
        <w:rPr>
          <w:color w:val="auto"/>
        </w:rPr>
        <w:t>devono</w:t>
      </w:r>
      <w:r w:rsidRPr="002F7F95">
        <w:rPr>
          <w:b/>
          <w:color w:val="auto"/>
        </w:rPr>
        <w:t xml:space="preserve"> </w:t>
      </w:r>
      <w:r w:rsidRPr="00E86159">
        <w:rPr>
          <w:color w:val="auto"/>
        </w:rPr>
        <w:t>essere iniziati.</w:t>
      </w:r>
    </w:p>
    <w:p w:rsidR="00C07ACE" w:rsidRPr="00E86159" w:rsidRDefault="00C07ACE" w:rsidP="002F7F95">
      <w:pPr>
        <w:pStyle w:val="Stile1"/>
        <w:rPr>
          <w:color w:val="auto"/>
        </w:rPr>
      </w:pPr>
      <w:r w:rsidRPr="00E86159">
        <w:rPr>
          <w:color w:val="auto"/>
        </w:rPr>
        <w:lastRenderedPageBreak/>
        <w:t>Vi sono procedimenti d’ufficio il cui avvio è rimesso alla discrezione dell’</w:t>
      </w:r>
      <w:r w:rsidR="00F00D43">
        <w:rPr>
          <w:color w:val="auto"/>
        </w:rPr>
        <w:t xml:space="preserve"> </w:t>
      </w:r>
      <w:r w:rsidRPr="00E86159">
        <w:rPr>
          <w:color w:val="auto"/>
        </w:rPr>
        <w:t>a</w:t>
      </w:r>
      <w:r w:rsidRPr="00E86159">
        <w:rPr>
          <w:color w:val="auto"/>
        </w:rPr>
        <w:t>m</w:t>
      </w:r>
      <w:r w:rsidRPr="00E86159">
        <w:rPr>
          <w:color w:val="auto"/>
        </w:rPr>
        <w:t>ministrazione e che quindi esulano dalla previsione dell’art. 2.</w:t>
      </w:r>
      <w:r w:rsidR="002F7F95">
        <w:rPr>
          <w:color w:val="auto"/>
        </w:rPr>
        <w:t xml:space="preserve"> Trattasi di procedimenti spesso </w:t>
      </w:r>
      <w:r w:rsidRPr="00E86159">
        <w:rPr>
          <w:color w:val="auto"/>
        </w:rPr>
        <w:t>destinati a sfociare nei provvedimenti che più restringono la sfera giur</w:t>
      </w:r>
      <w:r w:rsidR="008D6FBE" w:rsidRPr="00E86159">
        <w:rPr>
          <w:color w:val="auto"/>
        </w:rPr>
        <w:t>i</w:t>
      </w:r>
      <w:r w:rsidRPr="00E86159">
        <w:rPr>
          <w:color w:val="auto"/>
        </w:rPr>
        <w:t xml:space="preserve">dica dei privati destinatari. Si pensi ai procedimenti disciplinari, ai procedimenti sanzionatori, ai procedimenti espropriativi, alle </w:t>
      </w:r>
      <w:r w:rsidR="00EA35BE" w:rsidRPr="00E86159">
        <w:rPr>
          <w:color w:val="auto"/>
        </w:rPr>
        <w:t xml:space="preserve">previsioni </w:t>
      </w:r>
      <w:r w:rsidRPr="00E86159">
        <w:rPr>
          <w:color w:val="auto"/>
        </w:rPr>
        <w:t>urbanistiche impositivi di vincoli preordinati all’espropriazione:</w:t>
      </w:r>
      <w:r w:rsidR="0081525C">
        <w:rPr>
          <w:color w:val="auto"/>
        </w:rPr>
        <w:t xml:space="preserve"> tutti</w:t>
      </w:r>
      <w:r w:rsidRPr="00E86159">
        <w:rPr>
          <w:color w:val="auto"/>
        </w:rPr>
        <w:t xml:space="preserve"> procedimenti il cui avvio dipende da una determinazione che costituisce espressione di un potere, ma non di un obbligo.</w:t>
      </w:r>
    </w:p>
    <w:p w:rsidR="00C07ACE" w:rsidRPr="00C10953" w:rsidRDefault="00C07ACE" w:rsidP="00C07ACE">
      <w:pPr>
        <w:pStyle w:val="Stile1"/>
        <w:rPr>
          <w:color w:val="auto"/>
        </w:rPr>
      </w:pPr>
      <w:r w:rsidRPr="00E86159">
        <w:rPr>
          <w:color w:val="auto"/>
        </w:rPr>
        <w:t xml:space="preserve">Per </w:t>
      </w:r>
      <w:r w:rsidR="00EA35BE" w:rsidRPr="00E86159">
        <w:rPr>
          <w:color w:val="auto"/>
        </w:rPr>
        <w:t>i procedimenti</w:t>
      </w:r>
      <w:r w:rsidRPr="00E86159">
        <w:rPr>
          <w:color w:val="auto"/>
        </w:rPr>
        <w:t xml:space="preserve"> </w:t>
      </w:r>
      <w:r w:rsidR="00EA35BE" w:rsidRPr="00E86159">
        <w:rPr>
          <w:color w:val="auto"/>
        </w:rPr>
        <w:t>(</w:t>
      </w:r>
      <w:r w:rsidRPr="00E86159">
        <w:rPr>
          <w:color w:val="auto"/>
        </w:rPr>
        <w:t>d’ufficio) avviati nell’eserc</w:t>
      </w:r>
      <w:r w:rsidR="008D6FBE" w:rsidRPr="00E86159">
        <w:rPr>
          <w:color w:val="auto"/>
        </w:rPr>
        <w:t>i</w:t>
      </w:r>
      <w:r w:rsidRPr="00E86159">
        <w:rPr>
          <w:color w:val="auto"/>
        </w:rPr>
        <w:t>zio di un potere che si estrins</w:t>
      </w:r>
      <w:r w:rsidRPr="00E86159">
        <w:rPr>
          <w:color w:val="auto"/>
        </w:rPr>
        <w:t>e</w:t>
      </w:r>
      <w:r w:rsidRPr="00E86159">
        <w:rPr>
          <w:color w:val="auto"/>
        </w:rPr>
        <w:t xml:space="preserve">cherà in un provvedimento limitativo della sfera del privato, </w:t>
      </w:r>
      <w:r w:rsidR="00AC6F47" w:rsidRPr="00E86159">
        <w:rPr>
          <w:color w:val="auto"/>
        </w:rPr>
        <w:t xml:space="preserve">(in questi casi portatore di </w:t>
      </w:r>
      <w:r w:rsidR="00AC6F47" w:rsidRPr="00BB6693">
        <w:rPr>
          <w:color w:val="auto"/>
        </w:rPr>
        <w:t>un interesse oppositiv</w:t>
      </w:r>
      <w:r w:rsidR="00EA35BE" w:rsidRPr="00BB6693">
        <w:rPr>
          <w:color w:val="auto"/>
        </w:rPr>
        <w:t>o</w:t>
      </w:r>
      <w:r w:rsidR="00AC6F47" w:rsidRPr="00E86159">
        <w:rPr>
          <w:color w:val="auto"/>
        </w:rPr>
        <w:t xml:space="preserve">) è la legge, quasi sempre, che stabilisce un termine entro cui il procedimento </w:t>
      </w:r>
      <w:r w:rsidR="00AC6F47" w:rsidRPr="00C10953">
        <w:rPr>
          <w:color w:val="auto"/>
        </w:rPr>
        <w:t>deve</w:t>
      </w:r>
      <w:r w:rsidR="00AC6F47" w:rsidRPr="00C46FCB">
        <w:rPr>
          <w:b/>
          <w:color w:val="auto"/>
        </w:rPr>
        <w:t xml:space="preserve"> concludesi</w:t>
      </w:r>
      <w:r w:rsidR="002252BF" w:rsidRPr="00E86159">
        <w:rPr>
          <w:color w:val="auto"/>
        </w:rPr>
        <w:t>;</w:t>
      </w:r>
      <w:r w:rsidR="00AC6F47" w:rsidRPr="00E86159">
        <w:rPr>
          <w:color w:val="auto"/>
        </w:rPr>
        <w:t xml:space="preserve"> ovvero stabilisce i termini superati i quali gli</w:t>
      </w:r>
      <w:r w:rsidR="00AC6F47" w:rsidRPr="002F7F95">
        <w:rPr>
          <w:b/>
          <w:color w:val="auto"/>
        </w:rPr>
        <w:t xml:space="preserve"> effetti</w:t>
      </w:r>
      <w:r w:rsidR="00AC6F47" w:rsidRPr="00E86159">
        <w:rPr>
          <w:color w:val="auto"/>
        </w:rPr>
        <w:t xml:space="preserve"> del provvedimento </w:t>
      </w:r>
      <w:r w:rsidR="00AC6F47" w:rsidRPr="00C10953">
        <w:rPr>
          <w:color w:val="auto"/>
        </w:rPr>
        <w:t>vengono meno.</w:t>
      </w:r>
    </w:p>
    <w:p w:rsidR="00AC6F47" w:rsidRPr="00E86159" w:rsidRDefault="008D6FBE" w:rsidP="00C07ACE">
      <w:pPr>
        <w:pStyle w:val="Stile1"/>
        <w:rPr>
          <w:color w:val="auto"/>
        </w:rPr>
      </w:pPr>
      <w:r w:rsidRPr="00E86159">
        <w:rPr>
          <w:color w:val="auto"/>
        </w:rPr>
        <w:t>Un esemp</w:t>
      </w:r>
      <w:r w:rsidR="00AC6F47" w:rsidRPr="00E86159">
        <w:rPr>
          <w:color w:val="auto"/>
        </w:rPr>
        <w:t xml:space="preserve">io della prima specie è il </w:t>
      </w:r>
      <w:r w:rsidR="00AC6F47" w:rsidRPr="00BB6693">
        <w:rPr>
          <w:color w:val="auto"/>
        </w:rPr>
        <w:t>procedimento disciplinare</w:t>
      </w:r>
      <w:r w:rsidR="00AC6F47" w:rsidRPr="00E86159">
        <w:rPr>
          <w:color w:val="auto"/>
        </w:rPr>
        <w:t>: che deve concl</w:t>
      </w:r>
      <w:r w:rsidR="00AC6F47" w:rsidRPr="00E86159">
        <w:rPr>
          <w:color w:val="auto"/>
        </w:rPr>
        <w:t>u</w:t>
      </w:r>
      <w:r w:rsidR="00AC6F47" w:rsidRPr="00E86159">
        <w:rPr>
          <w:color w:val="auto"/>
        </w:rPr>
        <w:t xml:space="preserve">dersi entro 60 giorni dalla contestazione degli addebiti </w:t>
      </w:r>
      <w:r w:rsidRPr="00E86159">
        <w:rPr>
          <w:color w:val="auto"/>
        </w:rPr>
        <w:t>(</w:t>
      </w:r>
      <w:r w:rsidR="00AC6F47" w:rsidRPr="00E86159">
        <w:rPr>
          <w:color w:val="auto"/>
        </w:rPr>
        <w:t>art. 55 d.</w:t>
      </w:r>
      <w:r w:rsidR="00BB6693">
        <w:rPr>
          <w:color w:val="auto"/>
        </w:rPr>
        <w:t xml:space="preserve">lgs. </w:t>
      </w:r>
      <w:r w:rsidR="00AC6F47" w:rsidRPr="00E86159">
        <w:rPr>
          <w:color w:val="auto"/>
        </w:rPr>
        <w:t>165/2001).</w:t>
      </w:r>
    </w:p>
    <w:p w:rsidR="00AC6F47" w:rsidRPr="00E86159" w:rsidRDefault="00AC6F47" w:rsidP="00C07ACE">
      <w:pPr>
        <w:pStyle w:val="Stile1"/>
        <w:rPr>
          <w:color w:val="auto"/>
        </w:rPr>
      </w:pPr>
      <w:r w:rsidRPr="00E86159">
        <w:rPr>
          <w:color w:val="auto"/>
        </w:rPr>
        <w:t>Un esempio della seconda specie è il procedimento</w:t>
      </w:r>
      <w:r w:rsidR="00EA35BE" w:rsidRPr="00E86159">
        <w:rPr>
          <w:color w:val="auto"/>
        </w:rPr>
        <w:t xml:space="preserve"> volto alla</w:t>
      </w:r>
      <w:r w:rsidRPr="00E86159">
        <w:rPr>
          <w:color w:val="auto"/>
        </w:rPr>
        <w:t xml:space="preserve"> dichiarazione della </w:t>
      </w:r>
      <w:r w:rsidR="002F7F95" w:rsidRPr="00C43B86">
        <w:rPr>
          <w:color w:val="auto"/>
        </w:rPr>
        <w:t>pubblica utilità di un’</w:t>
      </w:r>
      <w:r w:rsidRPr="00C43B86">
        <w:rPr>
          <w:color w:val="auto"/>
        </w:rPr>
        <w:t>opera</w:t>
      </w:r>
      <w:r w:rsidRPr="00E86159">
        <w:rPr>
          <w:color w:val="auto"/>
        </w:rPr>
        <w:t>: la dichiarazione legittima l’adozione del decreto di espr</w:t>
      </w:r>
      <w:r w:rsidRPr="00E86159">
        <w:rPr>
          <w:color w:val="auto"/>
        </w:rPr>
        <w:t>o</w:t>
      </w:r>
      <w:r w:rsidRPr="00E86159">
        <w:rPr>
          <w:color w:val="auto"/>
        </w:rPr>
        <w:t>priazione purch</w:t>
      </w:r>
      <w:r w:rsidR="002252BF" w:rsidRPr="00E86159">
        <w:rPr>
          <w:color w:val="auto"/>
        </w:rPr>
        <w:t>é</w:t>
      </w:r>
      <w:r w:rsidRPr="00E86159">
        <w:rPr>
          <w:color w:val="auto"/>
        </w:rPr>
        <w:t xml:space="preserve"> ciò avvenga entro i successivi cinque anni (art. 13 d.</w:t>
      </w:r>
      <w:r w:rsidR="00C43B86">
        <w:rPr>
          <w:color w:val="auto"/>
        </w:rPr>
        <w:t xml:space="preserve"> </w:t>
      </w:r>
      <w:r w:rsidRPr="00E86159">
        <w:rPr>
          <w:color w:val="auto"/>
        </w:rPr>
        <w:t>P.</w:t>
      </w:r>
      <w:r w:rsidR="00C43B86">
        <w:rPr>
          <w:color w:val="auto"/>
        </w:rPr>
        <w:t xml:space="preserve"> </w:t>
      </w:r>
      <w:r w:rsidRPr="00E86159">
        <w:rPr>
          <w:color w:val="auto"/>
        </w:rPr>
        <w:t>R.  n. 327/2001).</w:t>
      </w:r>
    </w:p>
    <w:p w:rsidR="00AC6F47" w:rsidRPr="00E86159" w:rsidRDefault="00AC6F47" w:rsidP="00C07ACE">
      <w:pPr>
        <w:pStyle w:val="Stile1"/>
        <w:rPr>
          <w:color w:val="auto"/>
        </w:rPr>
      </w:pPr>
      <w:r w:rsidRPr="00E86159">
        <w:rPr>
          <w:color w:val="auto"/>
        </w:rPr>
        <w:t xml:space="preserve">In questi casi il superamento del termine </w:t>
      </w:r>
      <w:r w:rsidRPr="002F7F95">
        <w:rPr>
          <w:b/>
          <w:color w:val="auto"/>
        </w:rPr>
        <w:t>consuma</w:t>
      </w:r>
      <w:r w:rsidRPr="00E86159">
        <w:rPr>
          <w:color w:val="auto"/>
        </w:rPr>
        <w:t xml:space="preserve"> il potere amministrativo; non determina una respo</w:t>
      </w:r>
      <w:r w:rsidR="008D6FBE" w:rsidRPr="00E86159">
        <w:rPr>
          <w:color w:val="auto"/>
        </w:rPr>
        <w:t>nsabilità dell’amministrazione (</w:t>
      </w:r>
      <w:r w:rsidRPr="00E86159">
        <w:rPr>
          <w:color w:val="auto"/>
        </w:rPr>
        <w:t>e dell’agente) verso il privato, ma semplic</w:t>
      </w:r>
      <w:r w:rsidR="008D6FBE" w:rsidRPr="00E86159">
        <w:rPr>
          <w:color w:val="auto"/>
        </w:rPr>
        <w:t>e</w:t>
      </w:r>
      <w:r w:rsidRPr="00E86159">
        <w:rPr>
          <w:color w:val="auto"/>
        </w:rPr>
        <w:t xml:space="preserve">mente fa venire meno il potere; e quindi </w:t>
      </w:r>
      <w:r w:rsidR="00EA35BE" w:rsidRPr="00E86159">
        <w:rPr>
          <w:color w:val="auto"/>
        </w:rPr>
        <w:t>elimina la minaccia</w:t>
      </w:r>
      <w:r w:rsidR="008D6FBE" w:rsidRPr="00E86159">
        <w:rPr>
          <w:color w:val="auto"/>
        </w:rPr>
        <w:t xml:space="preserve"> (</w:t>
      </w:r>
      <w:r w:rsidRPr="00E86159">
        <w:rPr>
          <w:color w:val="auto"/>
        </w:rPr>
        <w:t>di essere sanzi</w:t>
      </w:r>
      <w:r w:rsidRPr="00E86159">
        <w:rPr>
          <w:color w:val="auto"/>
        </w:rPr>
        <w:t>o</w:t>
      </w:r>
      <w:r w:rsidRPr="00E86159">
        <w:rPr>
          <w:color w:val="auto"/>
        </w:rPr>
        <w:t>nato disciplinarmente, di essere espropriato</w:t>
      </w:r>
      <w:r w:rsidR="008574C4">
        <w:rPr>
          <w:color w:val="auto"/>
        </w:rPr>
        <w:t>,</w:t>
      </w:r>
      <w:r w:rsidRPr="00E86159">
        <w:rPr>
          <w:color w:val="auto"/>
        </w:rPr>
        <w:t xml:space="preserve"> etc.). Il </w:t>
      </w:r>
      <w:r w:rsidRPr="00C43B86">
        <w:rPr>
          <w:color w:val="auto"/>
        </w:rPr>
        <w:t>presupposto</w:t>
      </w:r>
      <w:r w:rsidRPr="00E86159">
        <w:rPr>
          <w:color w:val="auto"/>
        </w:rPr>
        <w:t xml:space="preserve"> </w:t>
      </w:r>
      <w:r w:rsidR="008D6FBE" w:rsidRPr="00E86159">
        <w:rPr>
          <w:color w:val="auto"/>
        </w:rPr>
        <w:t>che accomuna queste previsioni (</w:t>
      </w:r>
      <w:r w:rsidRPr="00E86159">
        <w:rPr>
          <w:color w:val="auto"/>
        </w:rPr>
        <w:t>di consumazione o estinzio</w:t>
      </w:r>
      <w:r w:rsidR="008D6FBE" w:rsidRPr="00E86159">
        <w:rPr>
          <w:color w:val="auto"/>
        </w:rPr>
        <w:t>n</w:t>
      </w:r>
      <w:r w:rsidRPr="00E86159">
        <w:rPr>
          <w:color w:val="auto"/>
        </w:rPr>
        <w:t>e del potere amministrativo</w:t>
      </w:r>
      <w:r w:rsidR="00EA35BE" w:rsidRPr="00E86159">
        <w:rPr>
          <w:color w:val="auto"/>
        </w:rPr>
        <w:t>,</w:t>
      </w:r>
      <w:r w:rsidRPr="00E86159">
        <w:rPr>
          <w:color w:val="auto"/>
        </w:rPr>
        <w:t xml:space="preserve"> una volta superato il termine per il suo esercizio) è questo: il privato </w:t>
      </w:r>
      <w:r w:rsidRPr="00C10953">
        <w:rPr>
          <w:b/>
          <w:color w:val="auto"/>
        </w:rPr>
        <w:t xml:space="preserve">non può essere </w:t>
      </w:r>
      <w:r w:rsidR="00EA35BE" w:rsidRPr="00C10953">
        <w:rPr>
          <w:b/>
          <w:color w:val="auto"/>
        </w:rPr>
        <w:t>esposto</w:t>
      </w:r>
      <w:r w:rsidR="00EA35BE" w:rsidRPr="00E86159">
        <w:rPr>
          <w:color w:val="auto"/>
        </w:rPr>
        <w:t xml:space="preserve"> </w:t>
      </w:r>
      <w:r w:rsidRPr="00E86159">
        <w:rPr>
          <w:color w:val="auto"/>
        </w:rPr>
        <w:t>oltre una ce</w:t>
      </w:r>
      <w:r w:rsidRPr="00E86159">
        <w:rPr>
          <w:color w:val="auto"/>
        </w:rPr>
        <w:t>r</w:t>
      </w:r>
      <w:r w:rsidRPr="00E86159">
        <w:rPr>
          <w:color w:val="auto"/>
        </w:rPr>
        <w:t xml:space="preserve">ta durata ad un potere che </w:t>
      </w:r>
      <w:r w:rsidRPr="00C46FCB">
        <w:rPr>
          <w:b/>
          <w:color w:val="auto"/>
        </w:rPr>
        <w:t>incombe</w:t>
      </w:r>
      <w:r w:rsidRPr="00E86159">
        <w:rPr>
          <w:color w:val="auto"/>
        </w:rPr>
        <w:t xml:space="preserve"> su di lui. Un presupposto non diverso da quello che sta a base dell’istituto della </w:t>
      </w:r>
      <w:r w:rsidRPr="00B82E71">
        <w:rPr>
          <w:b/>
          <w:color w:val="auto"/>
        </w:rPr>
        <w:t xml:space="preserve">prescrizione </w:t>
      </w:r>
      <w:r w:rsidRPr="00E86159">
        <w:rPr>
          <w:color w:val="auto"/>
        </w:rPr>
        <w:t xml:space="preserve">del reato o della prescrizione degli illeciti </w:t>
      </w:r>
      <w:r w:rsidRPr="00E86159">
        <w:rPr>
          <w:color w:val="auto"/>
        </w:rPr>
        <w:lastRenderedPageBreak/>
        <w:t>amministrativi: anche se dottrina e giurisprudenza negano che i poteri amministrativi siano</w:t>
      </w:r>
      <w:r w:rsidR="008D6FBE" w:rsidRPr="00E86159">
        <w:rPr>
          <w:color w:val="auto"/>
        </w:rPr>
        <w:t xml:space="preserve"> </w:t>
      </w:r>
      <w:r w:rsidRPr="00E86159">
        <w:rPr>
          <w:color w:val="auto"/>
        </w:rPr>
        <w:t>soggetti a prescrizione.</w:t>
      </w:r>
      <w:r w:rsidR="00D36D35" w:rsidRPr="00E86159">
        <w:rPr>
          <w:color w:val="auto"/>
        </w:rPr>
        <w:t xml:space="preserve"> </w:t>
      </w:r>
    </w:p>
    <w:p w:rsidR="00AC6F47" w:rsidRPr="00E86159" w:rsidRDefault="00D36D35" w:rsidP="00C07ACE">
      <w:pPr>
        <w:pStyle w:val="Stile1"/>
        <w:rPr>
          <w:color w:val="auto"/>
        </w:rPr>
      </w:pPr>
      <w:r w:rsidRPr="00E86159">
        <w:rPr>
          <w:color w:val="auto"/>
        </w:rPr>
        <w:t>Il</w:t>
      </w:r>
      <w:r w:rsidRPr="00C10953">
        <w:rPr>
          <w:b/>
          <w:color w:val="auto"/>
        </w:rPr>
        <w:t xml:space="preserve"> nesso</w:t>
      </w:r>
      <w:r w:rsidRPr="00C43B86">
        <w:rPr>
          <w:color w:val="auto"/>
        </w:rPr>
        <w:t xml:space="preserve"> tra tempo e certezza</w:t>
      </w:r>
      <w:r w:rsidR="00AC6F47" w:rsidRPr="00C43B86">
        <w:rPr>
          <w:color w:val="auto"/>
        </w:rPr>
        <w:t xml:space="preserve"> è in questi casi di immediata evidenza. </w:t>
      </w:r>
      <w:r w:rsidR="00EA35BE" w:rsidRPr="00C43B86">
        <w:rPr>
          <w:color w:val="auto"/>
        </w:rPr>
        <w:t xml:space="preserve">Con </w:t>
      </w:r>
      <w:r w:rsidR="00AC6F47" w:rsidRPr="00C43B86">
        <w:rPr>
          <w:color w:val="auto"/>
        </w:rPr>
        <w:t xml:space="preserve">la </w:t>
      </w:r>
      <w:r w:rsidR="00EA35BE" w:rsidRPr="00C43B86">
        <w:rPr>
          <w:color w:val="auto"/>
        </w:rPr>
        <w:t>d</w:t>
      </w:r>
      <w:r w:rsidR="00EA35BE" w:rsidRPr="00C43B86">
        <w:rPr>
          <w:color w:val="auto"/>
        </w:rPr>
        <w:t>e</w:t>
      </w:r>
      <w:r w:rsidR="00EA35BE" w:rsidRPr="00C43B86">
        <w:rPr>
          <w:color w:val="auto"/>
        </w:rPr>
        <w:t xml:space="preserve">capitazione del </w:t>
      </w:r>
      <w:r w:rsidR="00AC6F47" w:rsidRPr="00C43B86">
        <w:rPr>
          <w:color w:val="auto"/>
        </w:rPr>
        <w:t>potere amministrativo</w:t>
      </w:r>
      <w:r w:rsidRPr="00C43B86">
        <w:rPr>
          <w:color w:val="auto"/>
        </w:rPr>
        <w:t>,</w:t>
      </w:r>
      <w:r w:rsidR="00AC6F47" w:rsidRPr="00C43B86">
        <w:rPr>
          <w:color w:val="auto"/>
        </w:rPr>
        <w:t xml:space="preserve"> se viene superato il termine per il suo esercizio, cessa uno stato di incertezza</w:t>
      </w:r>
      <w:r w:rsidR="00EA35BE" w:rsidRPr="00C43B86">
        <w:rPr>
          <w:color w:val="auto"/>
        </w:rPr>
        <w:t xml:space="preserve"> e </w:t>
      </w:r>
      <w:r w:rsidR="00AC6F47" w:rsidRPr="00C43B86">
        <w:rPr>
          <w:color w:val="auto"/>
        </w:rPr>
        <w:t>viene assicurata all’interessato la certezza che il potere da lui te</w:t>
      </w:r>
      <w:r w:rsidRPr="00C43B86">
        <w:rPr>
          <w:color w:val="auto"/>
        </w:rPr>
        <w:t>m</w:t>
      </w:r>
      <w:r w:rsidR="00AC6F47" w:rsidRPr="00C43B86">
        <w:rPr>
          <w:color w:val="auto"/>
        </w:rPr>
        <w:t xml:space="preserve">uto </w:t>
      </w:r>
      <w:r w:rsidR="00AC6F47" w:rsidRPr="00E86159">
        <w:rPr>
          <w:color w:val="auto"/>
        </w:rPr>
        <w:t>non potrà essere più esercitato.</w:t>
      </w:r>
      <w:r w:rsidRPr="00E86159">
        <w:rPr>
          <w:color w:val="auto"/>
        </w:rPr>
        <w:t xml:space="preserve"> </w:t>
      </w:r>
    </w:p>
    <w:p w:rsidR="00D36D35" w:rsidRPr="00C43B86" w:rsidRDefault="00D36D35" w:rsidP="00C07ACE">
      <w:pPr>
        <w:pStyle w:val="Stile1"/>
        <w:rPr>
          <w:color w:val="auto"/>
        </w:rPr>
      </w:pPr>
      <w:r w:rsidRPr="00E86159">
        <w:rPr>
          <w:color w:val="auto"/>
        </w:rPr>
        <w:t>Il decorso del tempo, in altri termine, assume in tali ipotesi una finalità “</w:t>
      </w:r>
      <w:r w:rsidRPr="00C43B86">
        <w:rPr>
          <w:color w:val="auto"/>
        </w:rPr>
        <w:t>ostat</w:t>
      </w:r>
      <w:r w:rsidRPr="00C43B86">
        <w:rPr>
          <w:color w:val="auto"/>
        </w:rPr>
        <w:t>i</w:t>
      </w:r>
      <w:r w:rsidRPr="00C43B86">
        <w:rPr>
          <w:color w:val="auto"/>
        </w:rPr>
        <w:t>va” all’esercizio ulteriore di un potere</w:t>
      </w:r>
      <w:r w:rsidR="003F25B8" w:rsidRPr="00C43B86">
        <w:rPr>
          <w:color w:val="auto"/>
        </w:rPr>
        <w:t xml:space="preserve">. </w:t>
      </w:r>
    </w:p>
    <w:p w:rsidR="00AC6F47" w:rsidRPr="00E86159" w:rsidRDefault="00AC6F47" w:rsidP="00C07ACE">
      <w:pPr>
        <w:pStyle w:val="Stile1"/>
        <w:rPr>
          <w:color w:val="auto"/>
        </w:rPr>
      </w:pPr>
      <w:r w:rsidRPr="00C43B86">
        <w:rPr>
          <w:color w:val="auto"/>
        </w:rPr>
        <w:t>È evidente la differenza rispetto ai procedimenti a istanza di parte: nei quali il superamento</w:t>
      </w:r>
      <w:r w:rsidRPr="00E86159">
        <w:rPr>
          <w:color w:val="auto"/>
        </w:rPr>
        <w:t xml:space="preserve"> del termine per la conclusione del procedimento </w:t>
      </w:r>
      <w:r w:rsidRPr="00C43B86">
        <w:rPr>
          <w:color w:val="auto"/>
        </w:rPr>
        <w:t>non estingue</w:t>
      </w:r>
      <w:r w:rsidRPr="00E86159">
        <w:rPr>
          <w:color w:val="auto"/>
        </w:rPr>
        <w:t xml:space="preserve"> il potere e neppure, secondo la giurisprudenza, ne rende illegittimo l’esercizio tardivo, ma viene in rilievo solo ai fini della responsabilità</w:t>
      </w:r>
      <w:r w:rsidR="00C10953">
        <w:rPr>
          <w:color w:val="auto"/>
        </w:rPr>
        <w:t>,</w:t>
      </w:r>
      <w:r w:rsidRPr="00E86159">
        <w:rPr>
          <w:color w:val="auto"/>
        </w:rPr>
        <w:t xml:space="preserve"> sia dell’amministrazione che dell’agente.</w:t>
      </w:r>
    </w:p>
    <w:p w:rsidR="00AC6F47" w:rsidRPr="00B82E71" w:rsidRDefault="00AC6F47" w:rsidP="00C07ACE">
      <w:pPr>
        <w:pStyle w:val="Stile1"/>
        <w:rPr>
          <w:b/>
          <w:color w:val="auto"/>
        </w:rPr>
      </w:pPr>
      <w:r w:rsidRPr="00E86159">
        <w:rPr>
          <w:color w:val="auto"/>
        </w:rPr>
        <w:t>Ci sono, invece, dei cas</w:t>
      </w:r>
      <w:r w:rsidR="008D6FBE" w:rsidRPr="00E86159">
        <w:rPr>
          <w:color w:val="auto"/>
        </w:rPr>
        <w:t>i</w:t>
      </w:r>
      <w:r w:rsidRPr="00E86159">
        <w:rPr>
          <w:color w:val="auto"/>
        </w:rPr>
        <w:t xml:space="preserve"> in cui il provvedimento restrittivo di un interess</w:t>
      </w:r>
      <w:r w:rsidR="008D6FBE" w:rsidRPr="00E86159">
        <w:rPr>
          <w:color w:val="auto"/>
        </w:rPr>
        <w:t xml:space="preserve">e </w:t>
      </w:r>
      <w:r w:rsidRPr="00E86159">
        <w:rPr>
          <w:color w:val="auto"/>
        </w:rPr>
        <w:t>opp</w:t>
      </w:r>
      <w:r w:rsidRPr="00E86159">
        <w:rPr>
          <w:color w:val="auto"/>
        </w:rPr>
        <w:t>o</w:t>
      </w:r>
      <w:r w:rsidRPr="00E86159">
        <w:rPr>
          <w:color w:val="auto"/>
        </w:rPr>
        <w:t>sitivo, dopo che i suoi effetti sono venuti meno per decorso del termine, può essere ri</w:t>
      </w:r>
      <w:r w:rsidRPr="00E86159">
        <w:rPr>
          <w:color w:val="auto"/>
        </w:rPr>
        <w:t>n</w:t>
      </w:r>
      <w:r w:rsidRPr="00E86159">
        <w:rPr>
          <w:color w:val="auto"/>
        </w:rPr>
        <w:t xml:space="preserve">novato: come se il </w:t>
      </w:r>
      <w:r w:rsidRPr="00B82E71">
        <w:rPr>
          <w:b/>
          <w:color w:val="auto"/>
        </w:rPr>
        <w:t>potere rinascesse.</w:t>
      </w:r>
    </w:p>
    <w:p w:rsidR="00AC6F47" w:rsidRPr="00E86159" w:rsidRDefault="00AC6F47" w:rsidP="00C07ACE">
      <w:pPr>
        <w:pStyle w:val="Stile1"/>
        <w:rPr>
          <w:color w:val="auto"/>
        </w:rPr>
      </w:pPr>
      <w:r w:rsidRPr="00E86159">
        <w:rPr>
          <w:color w:val="auto"/>
        </w:rPr>
        <w:t xml:space="preserve">Questo è lo schema che governa i </w:t>
      </w:r>
      <w:r w:rsidRPr="00C10953">
        <w:rPr>
          <w:color w:val="auto"/>
        </w:rPr>
        <w:t>vincoli di piano regolatore</w:t>
      </w:r>
      <w:r w:rsidRPr="00E86159">
        <w:rPr>
          <w:color w:val="auto"/>
        </w:rPr>
        <w:t>, preordinati all’espropriazione.</w:t>
      </w:r>
    </w:p>
    <w:p w:rsidR="00AC6F47" w:rsidRPr="00E86159" w:rsidRDefault="00AC6F47" w:rsidP="00C07ACE">
      <w:pPr>
        <w:pStyle w:val="Stile1"/>
        <w:rPr>
          <w:color w:val="auto"/>
        </w:rPr>
      </w:pPr>
      <w:r w:rsidRPr="00E86159">
        <w:rPr>
          <w:color w:val="auto"/>
        </w:rPr>
        <w:t>La scadenza del vincolo, dopo cinque anni, non preclude, secondo la giurispr</w:t>
      </w:r>
      <w:r w:rsidRPr="00E86159">
        <w:rPr>
          <w:color w:val="auto"/>
        </w:rPr>
        <w:t>u</w:t>
      </w:r>
      <w:r w:rsidRPr="00E86159">
        <w:rPr>
          <w:color w:val="auto"/>
        </w:rPr>
        <w:t>denza amministrativa, la</w:t>
      </w:r>
      <w:r w:rsidRPr="004A37F1">
        <w:rPr>
          <w:color w:val="auto"/>
        </w:rPr>
        <w:t xml:space="preserve"> rinnovazione</w:t>
      </w:r>
      <w:r w:rsidRPr="00E86159">
        <w:rPr>
          <w:color w:val="auto"/>
        </w:rPr>
        <w:t xml:space="preserve"> del vincolo stesso. Quando ciò accade il propri</w:t>
      </w:r>
      <w:r w:rsidRPr="00E86159">
        <w:rPr>
          <w:color w:val="auto"/>
        </w:rPr>
        <w:t>e</w:t>
      </w:r>
      <w:r w:rsidRPr="00E86159">
        <w:rPr>
          <w:color w:val="auto"/>
        </w:rPr>
        <w:t>tario ha diritto ad essere indennizzato (così Corte Cost. n</w:t>
      </w:r>
      <w:r w:rsidR="003F25B8" w:rsidRPr="00E86159">
        <w:rPr>
          <w:color w:val="auto"/>
        </w:rPr>
        <w:t>n. 411/2001; 148/2003)</w:t>
      </w:r>
      <w:r w:rsidRPr="00E86159">
        <w:rPr>
          <w:color w:val="auto"/>
        </w:rPr>
        <w:t xml:space="preserve">: come se, per il </w:t>
      </w:r>
      <w:r w:rsidRPr="00B82E71">
        <w:rPr>
          <w:b/>
          <w:color w:val="auto"/>
        </w:rPr>
        <w:t>rinnovato esercizio</w:t>
      </w:r>
      <w:r w:rsidRPr="00E86159">
        <w:rPr>
          <w:color w:val="auto"/>
        </w:rPr>
        <w:t xml:space="preserve"> del potere, l’amministrazione debba </w:t>
      </w:r>
      <w:r w:rsidRPr="00B82E71">
        <w:rPr>
          <w:b/>
          <w:color w:val="auto"/>
        </w:rPr>
        <w:t>pagare un prezzo</w:t>
      </w:r>
      <w:r w:rsidRPr="00E86159">
        <w:rPr>
          <w:color w:val="auto"/>
        </w:rPr>
        <w:t xml:space="preserve">. Il prezzo </w:t>
      </w:r>
      <w:r w:rsidR="008D6FBE" w:rsidRPr="00E86159">
        <w:rPr>
          <w:color w:val="auto"/>
        </w:rPr>
        <w:t>(indennizzo)</w:t>
      </w:r>
      <w:r w:rsidRPr="00E86159">
        <w:rPr>
          <w:color w:val="auto"/>
        </w:rPr>
        <w:t xml:space="preserve"> cui il privato ha diritto in conseguenza della protratta limitazione delle facoltà di godimento e di disposizione dell’immobile: se questo fosse stato temp</w:t>
      </w:r>
      <w:r w:rsidRPr="00E86159">
        <w:rPr>
          <w:color w:val="auto"/>
        </w:rPr>
        <w:t>e</w:t>
      </w:r>
      <w:r w:rsidRPr="00E86159">
        <w:rPr>
          <w:color w:val="auto"/>
        </w:rPr>
        <w:t>stivamente espropriato, l’ex proprietario avrebbe avuto diritto alla indennità di espr</w:t>
      </w:r>
      <w:r w:rsidRPr="00E86159">
        <w:rPr>
          <w:color w:val="auto"/>
        </w:rPr>
        <w:t>o</w:t>
      </w:r>
      <w:r w:rsidRPr="00E86159">
        <w:rPr>
          <w:color w:val="auto"/>
        </w:rPr>
        <w:t>priazione.</w:t>
      </w:r>
      <w:r w:rsidR="003F25B8" w:rsidRPr="00E86159">
        <w:rPr>
          <w:color w:val="auto"/>
        </w:rPr>
        <w:t xml:space="preserve"> </w:t>
      </w:r>
    </w:p>
    <w:p w:rsidR="00AC6F47" w:rsidRPr="00E86159" w:rsidRDefault="00AC6F47" w:rsidP="00C07ACE">
      <w:pPr>
        <w:pStyle w:val="Stile1"/>
        <w:rPr>
          <w:color w:val="auto"/>
        </w:rPr>
      </w:pPr>
      <w:r w:rsidRPr="00E86159">
        <w:rPr>
          <w:color w:val="auto"/>
        </w:rPr>
        <w:t xml:space="preserve">Ci troviamo, cioè, in presenza della </w:t>
      </w:r>
      <w:r w:rsidRPr="00B82E71">
        <w:rPr>
          <w:b/>
          <w:color w:val="auto"/>
        </w:rPr>
        <w:t>monetizzazione di un vincolo</w:t>
      </w:r>
      <w:r w:rsidRPr="00E86159">
        <w:rPr>
          <w:color w:val="auto"/>
        </w:rPr>
        <w:t xml:space="preserve"> i cui effetti si protraggono al di </w:t>
      </w:r>
      <w:r w:rsidR="003F25B8" w:rsidRPr="00E86159">
        <w:rPr>
          <w:color w:val="auto"/>
        </w:rPr>
        <w:t>là</w:t>
      </w:r>
      <w:r w:rsidRPr="00E86159">
        <w:rPr>
          <w:color w:val="auto"/>
        </w:rPr>
        <w:t xml:space="preserve"> del termine originario di efficacia.</w:t>
      </w:r>
      <w:r w:rsidR="003F25B8" w:rsidRPr="00E86159">
        <w:rPr>
          <w:color w:val="auto"/>
        </w:rPr>
        <w:t xml:space="preserve"> </w:t>
      </w:r>
      <w:r w:rsidR="00961FEA" w:rsidRPr="00E86159">
        <w:rPr>
          <w:color w:val="auto"/>
        </w:rPr>
        <w:t>Temporaneità ed indennizzabil</w:t>
      </w:r>
      <w:r w:rsidR="00961FEA" w:rsidRPr="00E86159">
        <w:rPr>
          <w:color w:val="auto"/>
        </w:rPr>
        <w:t>i</w:t>
      </w:r>
      <w:r w:rsidR="004E5359">
        <w:rPr>
          <w:color w:val="auto"/>
        </w:rPr>
        <w:lastRenderedPageBreak/>
        <w:t>tà,</w:t>
      </w:r>
      <w:r w:rsidR="00961FEA" w:rsidRPr="00E86159">
        <w:rPr>
          <w:color w:val="auto"/>
        </w:rPr>
        <w:t xml:space="preserve"> nel pensiero della Corte, sono tra loro alternativi. </w:t>
      </w:r>
      <w:r w:rsidRPr="00E86159">
        <w:rPr>
          <w:color w:val="auto"/>
        </w:rPr>
        <w:t xml:space="preserve"> Il </w:t>
      </w:r>
      <w:r w:rsidRPr="004A37F1">
        <w:rPr>
          <w:color w:val="auto"/>
        </w:rPr>
        <w:t>tempo è denaro</w:t>
      </w:r>
      <w:r w:rsidRPr="00E86159">
        <w:rPr>
          <w:color w:val="auto"/>
        </w:rPr>
        <w:t>, si potrebbe co</w:t>
      </w:r>
      <w:r w:rsidRPr="00E86159">
        <w:rPr>
          <w:color w:val="auto"/>
        </w:rPr>
        <w:t>n</w:t>
      </w:r>
      <w:r w:rsidRPr="00E86159">
        <w:rPr>
          <w:color w:val="auto"/>
        </w:rPr>
        <w:t>cludere.</w:t>
      </w:r>
      <w:r w:rsidR="003F25B8" w:rsidRPr="00E86159">
        <w:rPr>
          <w:color w:val="auto"/>
        </w:rPr>
        <w:t xml:space="preserve"> </w:t>
      </w:r>
    </w:p>
    <w:p w:rsidR="00AC6F47" w:rsidRPr="00E86159" w:rsidRDefault="00AC6F47" w:rsidP="00C07ACE">
      <w:pPr>
        <w:pStyle w:val="Stile1"/>
        <w:rPr>
          <w:color w:val="auto"/>
        </w:rPr>
      </w:pPr>
    </w:p>
    <w:p w:rsidR="00AC6F47" w:rsidRPr="007E3DC7" w:rsidRDefault="00AC6F47" w:rsidP="00AC6F47">
      <w:pPr>
        <w:rPr>
          <w:i/>
          <w:color w:val="auto"/>
        </w:rPr>
      </w:pPr>
      <w:r w:rsidRPr="007E3DC7">
        <w:rPr>
          <w:color w:val="auto"/>
        </w:rPr>
        <w:t>4.</w:t>
      </w:r>
      <w:r w:rsidRPr="007E3DC7">
        <w:rPr>
          <w:i/>
          <w:color w:val="auto"/>
        </w:rPr>
        <w:t xml:space="preserve">  Una specie di procedimento ad iniziativa d’ufficio: atti generali e atti normativi</w:t>
      </w:r>
    </w:p>
    <w:p w:rsidR="00961FEA" w:rsidRPr="00E86159" w:rsidRDefault="00961FEA" w:rsidP="00AC6F47">
      <w:pPr>
        <w:pStyle w:val="Stile1"/>
        <w:rPr>
          <w:color w:val="auto"/>
        </w:rPr>
      </w:pPr>
    </w:p>
    <w:p w:rsidR="00AC6F47" w:rsidRPr="004A37F1" w:rsidRDefault="00AC6F47" w:rsidP="00AC6F47">
      <w:pPr>
        <w:pStyle w:val="Stile1"/>
        <w:rPr>
          <w:color w:val="auto"/>
        </w:rPr>
      </w:pPr>
      <w:r w:rsidRPr="00E86159">
        <w:rPr>
          <w:color w:val="auto"/>
        </w:rPr>
        <w:t xml:space="preserve">Tra gli atti amministrativi ad iniziativa d’ufficio ci sono </w:t>
      </w:r>
      <w:r w:rsidRPr="004A37F1">
        <w:rPr>
          <w:color w:val="auto"/>
        </w:rPr>
        <w:t>gli atti generali e gli atti norm</w:t>
      </w:r>
      <w:r w:rsidR="008D6FBE" w:rsidRPr="004A37F1">
        <w:rPr>
          <w:color w:val="auto"/>
        </w:rPr>
        <w:t>a</w:t>
      </w:r>
      <w:r w:rsidRPr="004A37F1">
        <w:rPr>
          <w:color w:val="auto"/>
        </w:rPr>
        <w:t xml:space="preserve">tivi, gli atti di </w:t>
      </w:r>
      <w:r w:rsidR="00EA35BE" w:rsidRPr="004A37F1">
        <w:rPr>
          <w:color w:val="auto"/>
        </w:rPr>
        <w:t xml:space="preserve">pianificazione </w:t>
      </w:r>
      <w:r w:rsidRPr="004A37F1">
        <w:rPr>
          <w:color w:val="auto"/>
        </w:rPr>
        <w:t>e di programmazione.</w:t>
      </w:r>
    </w:p>
    <w:p w:rsidR="00AC6F47" w:rsidRPr="00E86159" w:rsidRDefault="00AC6F47" w:rsidP="00AC6F47">
      <w:pPr>
        <w:pStyle w:val="Stile1"/>
        <w:rPr>
          <w:color w:val="auto"/>
        </w:rPr>
      </w:pPr>
      <w:r w:rsidRPr="00E86159">
        <w:rPr>
          <w:color w:val="auto"/>
        </w:rPr>
        <w:t>La legge 241/1990 esclude nei confronti di detti atti l’applicabilità delle dispos</w:t>
      </w:r>
      <w:r w:rsidRPr="00E86159">
        <w:rPr>
          <w:color w:val="auto"/>
        </w:rPr>
        <w:t>i</w:t>
      </w:r>
      <w:r w:rsidRPr="00E86159">
        <w:rPr>
          <w:color w:val="auto"/>
        </w:rPr>
        <w:t xml:space="preserve">zioni sulla partecipazione </w:t>
      </w:r>
      <w:r w:rsidR="008D6FBE" w:rsidRPr="00E86159">
        <w:rPr>
          <w:color w:val="auto"/>
        </w:rPr>
        <w:t>(</w:t>
      </w:r>
      <w:r w:rsidRPr="00E86159">
        <w:rPr>
          <w:color w:val="auto"/>
        </w:rPr>
        <w:t>artt. 7-12): o meglio rinvia alle “particolari norme che ne r</w:t>
      </w:r>
      <w:r w:rsidRPr="00E86159">
        <w:rPr>
          <w:color w:val="auto"/>
        </w:rPr>
        <w:t>e</w:t>
      </w:r>
      <w:r w:rsidRPr="00E86159">
        <w:rPr>
          <w:color w:val="auto"/>
        </w:rPr>
        <w:t>golano la formazione”.</w:t>
      </w:r>
      <w:r w:rsidR="00ED7D00" w:rsidRPr="00E86159">
        <w:rPr>
          <w:color w:val="auto"/>
        </w:rPr>
        <w:t xml:space="preserve"> Queste</w:t>
      </w:r>
      <w:r w:rsidRPr="00E86159">
        <w:rPr>
          <w:color w:val="auto"/>
        </w:rPr>
        <w:t xml:space="preserve"> </w:t>
      </w:r>
      <w:r w:rsidR="00EA35BE" w:rsidRPr="00E86159">
        <w:rPr>
          <w:color w:val="auto"/>
        </w:rPr>
        <w:t>n</w:t>
      </w:r>
      <w:r w:rsidRPr="00E86159">
        <w:rPr>
          <w:color w:val="auto"/>
        </w:rPr>
        <w:t>orme in alcuni casi ci sono (per es. per gli strumenti u</w:t>
      </w:r>
      <w:r w:rsidRPr="00E86159">
        <w:rPr>
          <w:color w:val="auto"/>
        </w:rPr>
        <w:t>r</w:t>
      </w:r>
      <w:r w:rsidRPr="00E86159">
        <w:rPr>
          <w:color w:val="auto"/>
        </w:rPr>
        <w:t xml:space="preserve">banistici) ma in altri no </w:t>
      </w:r>
      <w:r w:rsidR="008D6FBE" w:rsidRPr="00E86159">
        <w:rPr>
          <w:color w:val="auto"/>
        </w:rPr>
        <w:t>(</w:t>
      </w:r>
      <w:r w:rsidRPr="00E86159">
        <w:rPr>
          <w:color w:val="auto"/>
        </w:rPr>
        <w:t>regolamenti, atti di pianificazione e programmazione in ambiti diversi dalla disciplina e dalla tutela del territorio).</w:t>
      </w:r>
    </w:p>
    <w:p w:rsidR="00AC6F47" w:rsidRPr="00E86159" w:rsidRDefault="00AC6F47" w:rsidP="00AC6F47">
      <w:pPr>
        <w:pStyle w:val="Stile1"/>
        <w:rPr>
          <w:color w:val="auto"/>
        </w:rPr>
      </w:pPr>
      <w:r w:rsidRPr="00E86159">
        <w:rPr>
          <w:color w:val="auto"/>
        </w:rPr>
        <w:t>Una</w:t>
      </w:r>
      <w:r w:rsidR="008D6FBE" w:rsidRPr="00E86159">
        <w:rPr>
          <w:color w:val="auto"/>
        </w:rPr>
        <w:t xml:space="preserve"> limitazione del genere</w:t>
      </w:r>
      <w:r w:rsidRPr="00E86159">
        <w:rPr>
          <w:color w:val="auto"/>
        </w:rPr>
        <w:t xml:space="preserve"> dà per scontato che rispetto a questa specie di atti </w:t>
      </w:r>
      <w:r w:rsidRPr="004A37F1">
        <w:rPr>
          <w:color w:val="auto"/>
        </w:rPr>
        <w:t>non ci siano, di solito, interessi legittimi</w:t>
      </w:r>
      <w:r w:rsidRPr="00E86159">
        <w:rPr>
          <w:color w:val="auto"/>
        </w:rPr>
        <w:t xml:space="preserve">: i destinatari – si dice – non sono determinabili </w:t>
      </w:r>
      <w:r w:rsidRPr="004A37F1">
        <w:rPr>
          <w:color w:val="auto"/>
        </w:rPr>
        <w:t>a priori (e per quanto riguarda gli atti normativi, neppure a posteriori).</w:t>
      </w:r>
    </w:p>
    <w:p w:rsidR="00AC6F47" w:rsidRPr="00E86159" w:rsidRDefault="00AC6F47" w:rsidP="00AC6F47">
      <w:pPr>
        <w:pStyle w:val="Stile1"/>
        <w:rPr>
          <w:color w:val="auto"/>
        </w:rPr>
      </w:pPr>
      <w:r w:rsidRPr="00E86159">
        <w:rPr>
          <w:color w:val="auto"/>
        </w:rPr>
        <w:t>La conseguenza è ovvia. Il tempo, nei procedimenti di formazione di questi atti, viene in rilievo nella esc</w:t>
      </w:r>
      <w:r w:rsidR="008D6FBE" w:rsidRPr="00E86159">
        <w:rPr>
          <w:color w:val="auto"/>
        </w:rPr>
        <w:t>l</w:t>
      </w:r>
      <w:r w:rsidRPr="00E86159">
        <w:rPr>
          <w:color w:val="auto"/>
        </w:rPr>
        <w:t xml:space="preserve">usiva prospettiva dell’amministrazione proprio perché, </w:t>
      </w:r>
      <w:r w:rsidR="00CB0CFE" w:rsidRPr="00E86159">
        <w:rPr>
          <w:color w:val="auto"/>
        </w:rPr>
        <w:t>nel co</w:t>
      </w:r>
      <w:r w:rsidR="00CB0CFE" w:rsidRPr="00E86159">
        <w:rPr>
          <w:color w:val="auto"/>
        </w:rPr>
        <w:t>r</w:t>
      </w:r>
      <w:r w:rsidR="00CB0CFE" w:rsidRPr="00E86159">
        <w:rPr>
          <w:color w:val="auto"/>
        </w:rPr>
        <w:t>so di tali procedimenti, non sono configurabili posizioni individuali di interesse legitt</w:t>
      </w:r>
      <w:r w:rsidR="00CB0CFE" w:rsidRPr="00E86159">
        <w:rPr>
          <w:color w:val="auto"/>
        </w:rPr>
        <w:t>i</w:t>
      </w:r>
      <w:r w:rsidR="00CB0CFE" w:rsidRPr="00E86159">
        <w:rPr>
          <w:color w:val="auto"/>
        </w:rPr>
        <w:t xml:space="preserve">mo. Non si applica, quindi, l’art. 2 della L. 241/90 sul termine per la conclusione del procedimento (anche se tale articolo non è compreso nel capo III, che l’art. 13 dichiara inapplicabile a questi atti): non si applica, probabilmente, perché gli atti normativi e gli atti generali non sono tali, che il relativo “procedimento </w:t>
      </w:r>
      <w:r w:rsidR="00CB0CFE" w:rsidRPr="00B82E71">
        <w:rPr>
          <w:b/>
          <w:color w:val="auto"/>
        </w:rPr>
        <w:t>conseg</w:t>
      </w:r>
      <w:r w:rsidR="00ED7D00" w:rsidRPr="00B82E71">
        <w:rPr>
          <w:b/>
          <w:color w:val="auto"/>
        </w:rPr>
        <w:t>u</w:t>
      </w:r>
      <w:r w:rsidR="00CB0CFE" w:rsidRPr="00B82E71">
        <w:rPr>
          <w:b/>
          <w:color w:val="auto"/>
        </w:rPr>
        <w:t>a obbligatoriamente</w:t>
      </w:r>
      <w:r w:rsidR="00CB0CFE" w:rsidRPr="00E86159">
        <w:rPr>
          <w:color w:val="auto"/>
        </w:rPr>
        <w:t xml:space="preserve"> ad una istanza, o debba essere iniziato d’ufficio” (art. 2 cit.).</w:t>
      </w:r>
    </w:p>
    <w:p w:rsidR="00CB0CFE" w:rsidRPr="00E86159" w:rsidRDefault="00CB0CFE" w:rsidP="00AC6F47">
      <w:pPr>
        <w:pStyle w:val="Stile1"/>
        <w:rPr>
          <w:color w:val="auto"/>
        </w:rPr>
      </w:pPr>
      <w:r w:rsidRPr="00E86159">
        <w:rPr>
          <w:color w:val="auto"/>
        </w:rPr>
        <w:t>Il che è vero sino a un certo punto. I regolamenti governativi devono essere emanati, di solito, entro il termine stabilito dalla legge o dal decreto legislativo di cui costituiscono esecuzio</w:t>
      </w:r>
      <w:r w:rsidR="00ED7D00" w:rsidRPr="00E86159">
        <w:rPr>
          <w:color w:val="auto"/>
        </w:rPr>
        <w:t>ne; e i regolamenti che vanno a</w:t>
      </w:r>
      <w:r w:rsidRPr="00E86159">
        <w:rPr>
          <w:color w:val="auto"/>
        </w:rPr>
        <w:t xml:space="preserve"> coprire materie delegificate dev</w:t>
      </w:r>
      <w:r w:rsidRPr="00E86159">
        <w:rPr>
          <w:color w:val="auto"/>
        </w:rPr>
        <w:t>o</w:t>
      </w:r>
      <w:r w:rsidRPr="00E86159">
        <w:rPr>
          <w:color w:val="auto"/>
        </w:rPr>
        <w:t xml:space="preserve">no essere emanati entro il termine stabilito dalla </w:t>
      </w:r>
      <w:r w:rsidR="008340DF" w:rsidRPr="00E86159">
        <w:rPr>
          <w:color w:val="auto"/>
        </w:rPr>
        <w:t xml:space="preserve">legge di delegificazione (anche perché </w:t>
      </w:r>
      <w:r w:rsidR="008340DF" w:rsidRPr="00E86159">
        <w:rPr>
          <w:color w:val="auto"/>
        </w:rPr>
        <w:lastRenderedPageBreak/>
        <w:t xml:space="preserve">dalla loro entrata in vigore dipende l’abrogazione delle norme vigenti, art. 17 co. </w:t>
      </w:r>
      <w:smartTag w:uri="urn:schemas-microsoft-com:office:smarttags" w:element="metricconverter">
        <w:smartTagPr>
          <w:attr w:name="ProductID" w:val="2 L"/>
        </w:smartTagPr>
        <w:r w:rsidR="008340DF" w:rsidRPr="00E86159">
          <w:rPr>
            <w:color w:val="auto"/>
          </w:rPr>
          <w:t>2 L</w:t>
        </w:r>
      </w:smartTag>
      <w:r w:rsidR="008340DF" w:rsidRPr="00E86159">
        <w:rPr>
          <w:color w:val="auto"/>
        </w:rPr>
        <w:t>. 400/1988).</w:t>
      </w:r>
    </w:p>
    <w:p w:rsidR="008340DF" w:rsidRPr="00E86159" w:rsidRDefault="008340DF" w:rsidP="00AC6F47">
      <w:pPr>
        <w:pStyle w:val="Stile1"/>
        <w:rPr>
          <w:color w:val="auto"/>
        </w:rPr>
      </w:pPr>
      <w:r w:rsidRPr="00E86159">
        <w:rPr>
          <w:color w:val="auto"/>
        </w:rPr>
        <w:t>Proprio perché viene negat</w:t>
      </w:r>
      <w:r w:rsidR="00EA35BE" w:rsidRPr="00E86159">
        <w:rPr>
          <w:color w:val="auto"/>
        </w:rPr>
        <w:t>o</w:t>
      </w:r>
      <w:r w:rsidRPr="00E86159">
        <w:rPr>
          <w:color w:val="auto"/>
        </w:rPr>
        <w:t xml:space="preserve">, in genere, </w:t>
      </w:r>
      <w:r w:rsidR="00EA35BE" w:rsidRPr="00E86159">
        <w:rPr>
          <w:color w:val="auto"/>
        </w:rPr>
        <w:t xml:space="preserve">che </w:t>
      </w:r>
      <w:r w:rsidRPr="00E86159">
        <w:rPr>
          <w:color w:val="auto"/>
        </w:rPr>
        <w:t xml:space="preserve">posizioni di interesse legittimo </w:t>
      </w:r>
      <w:r w:rsidR="00EA35BE" w:rsidRPr="00E86159">
        <w:rPr>
          <w:color w:val="auto"/>
        </w:rPr>
        <w:t xml:space="preserve">si configurino </w:t>
      </w:r>
      <w:r w:rsidRPr="00E86159">
        <w:rPr>
          <w:color w:val="auto"/>
        </w:rPr>
        <w:t xml:space="preserve">nel procedimento di formazione degli atti generali e degli atti normativi, la giurisprudenza prevalente </w:t>
      </w:r>
      <w:r w:rsidRPr="00B82E71">
        <w:rPr>
          <w:b/>
          <w:color w:val="auto"/>
        </w:rPr>
        <w:t xml:space="preserve">esclude </w:t>
      </w:r>
      <w:r w:rsidRPr="004A37F1">
        <w:rPr>
          <w:color w:val="auto"/>
        </w:rPr>
        <w:t xml:space="preserve">l’esperibilità della procedura </w:t>
      </w:r>
      <w:r w:rsidRPr="00B82E71">
        <w:rPr>
          <w:b/>
          <w:color w:val="auto"/>
        </w:rPr>
        <w:t>del s</w:t>
      </w:r>
      <w:r w:rsidR="000170FD" w:rsidRPr="00B82E71">
        <w:rPr>
          <w:b/>
          <w:color w:val="auto"/>
        </w:rPr>
        <w:t>i</w:t>
      </w:r>
      <w:r w:rsidR="00EA35BE" w:rsidRPr="00B82E71">
        <w:rPr>
          <w:b/>
          <w:color w:val="auto"/>
        </w:rPr>
        <w:t>lenzio-rifiuto</w:t>
      </w:r>
      <w:r w:rsidR="00EA35BE" w:rsidRPr="00E86159">
        <w:rPr>
          <w:color w:val="auto"/>
        </w:rPr>
        <w:t>: salvi</w:t>
      </w:r>
      <w:r w:rsidRPr="00E86159">
        <w:rPr>
          <w:color w:val="auto"/>
        </w:rPr>
        <w:t xml:space="preserve"> i casi  in cui l’interesse del privato (il suo interesse legittimo) è evidente. Si pensi alla scadenza di un vincolo di P.R.G. preordinato all’espropriazione: l’effetto è quello di assoggettare l’area alla disciplina urbanistica dei comuni privi di un piano regolatore (ossia alla discipli</w:t>
      </w:r>
      <w:r w:rsidR="000170FD" w:rsidRPr="00E86159">
        <w:rPr>
          <w:color w:val="auto"/>
        </w:rPr>
        <w:t>na del verde agricolo: 0,03 mc./</w:t>
      </w:r>
      <w:r w:rsidRPr="00E86159">
        <w:rPr>
          <w:color w:val="auto"/>
        </w:rPr>
        <w:t>mq., art. 7 n. 4 D.M. 2 aprile 1968).</w:t>
      </w:r>
    </w:p>
    <w:p w:rsidR="008340DF" w:rsidRPr="00E86159" w:rsidRDefault="008340DF" w:rsidP="00AC6F47">
      <w:pPr>
        <w:pStyle w:val="Stile1"/>
        <w:rPr>
          <w:color w:val="auto"/>
        </w:rPr>
      </w:pPr>
      <w:r w:rsidRPr="00E86159">
        <w:rPr>
          <w:color w:val="auto"/>
        </w:rPr>
        <w:t>L’inerzia del Comune, che non ha provveduto nel quinquennio a realizzare l’opera pubblica in funzione della quale era preordinato il vincolo, peggiora la situazi</w:t>
      </w:r>
      <w:r w:rsidRPr="00E86159">
        <w:rPr>
          <w:color w:val="auto"/>
        </w:rPr>
        <w:t>o</w:t>
      </w:r>
      <w:r w:rsidRPr="00E86159">
        <w:rPr>
          <w:color w:val="auto"/>
        </w:rPr>
        <w:t>ne del proprietario. Se i termini di efficacia del vincolo fossero stati osservati e l’infrastruttura realizzata,</w:t>
      </w:r>
      <w:r w:rsidR="00EA35BE" w:rsidRPr="00E86159">
        <w:rPr>
          <w:color w:val="auto"/>
        </w:rPr>
        <w:t xml:space="preserve"> avrebbe riscosso l’indennità di espropriazione. Poiché</w:t>
      </w:r>
      <w:r w:rsidR="004E5359">
        <w:rPr>
          <w:color w:val="auto"/>
        </w:rPr>
        <w:t xml:space="preserve"> ciò non è avvenuto,</w:t>
      </w:r>
      <w:r w:rsidRPr="00E86159">
        <w:rPr>
          <w:color w:val="auto"/>
        </w:rPr>
        <w:t xml:space="preserve"> egli  si trova proprietario di un immobile la cui suscettività edificatoria è  minima (o del tutto esclusa se il lotto è di piccole dimensioni).</w:t>
      </w:r>
    </w:p>
    <w:p w:rsidR="008340DF" w:rsidRPr="00E86159" w:rsidRDefault="008340DF" w:rsidP="00AC6F47">
      <w:pPr>
        <w:pStyle w:val="Stile1"/>
        <w:rPr>
          <w:color w:val="auto"/>
        </w:rPr>
      </w:pPr>
      <w:r w:rsidRPr="00E86159">
        <w:rPr>
          <w:color w:val="auto"/>
        </w:rPr>
        <w:t>Da qui la pacifica ammissibilità di una sua istanza rivolta alla pianificazione dell’area, divenuta zona bianca, e l’ammissibilità dell’</w:t>
      </w:r>
      <w:r w:rsidRPr="002456AC">
        <w:rPr>
          <w:b/>
          <w:color w:val="auto"/>
        </w:rPr>
        <w:t>impugnativa</w:t>
      </w:r>
      <w:r w:rsidRPr="00E86159">
        <w:rPr>
          <w:color w:val="auto"/>
        </w:rPr>
        <w:t xml:space="preserve"> del silenzio-rifiuto se l’amministrazione rimane inerte.</w:t>
      </w:r>
    </w:p>
    <w:p w:rsidR="008340DF" w:rsidRPr="00B82E71" w:rsidRDefault="008340DF" w:rsidP="00AC6F47">
      <w:pPr>
        <w:pStyle w:val="Stile1"/>
        <w:rPr>
          <w:b/>
          <w:color w:val="auto"/>
        </w:rPr>
      </w:pPr>
      <w:r w:rsidRPr="00E86159">
        <w:rPr>
          <w:color w:val="auto"/>
        </w:rPr>
        <w:t>In casi del genere il</w:t>
      </w:r>
      <w:r w:rsidRPr="00E86159">
        <w:rPr>
          <w:b/>
          <w:color w:val="auto"/>
        </w:rPr>
        <w:t xml:space="preserve"> </w:t>
      </w:r>
      <w:r w:rsidRPr="004A37F1">
        <w:rPr>
          <w:color w:val="auto"/>
        </w:rPr>
        <w:t>tempo</w:t>
      </w:r>
      <w:r w:rsidRPr="00E86159">
        <w:rPr>
          <w:color w:val="auto"/>
        </w:rPr>
        <w:t xml:space="preserve"> che viene in rilievo</w:t>
      </w:r>
      <w:r w:rsidRPr="004A37F1">
        <w:rPr>
          <w:b/>
          <w:color w:val="auto"/>
        </w:rPr>
        <w:t xml:space="preserve"> torna </w:t>
      </w:r>
      <w:r w:rsidRPr="00E86159">
        <w:rPr>
          <w:color w:val="auto"/>
        </w:rPr>
        <w:t xml:space="preserve">ad essere il </w:t>
      </w:r>
      <w:r w:rsidRPr="00B82E71">
        <w:rPr>
          <w:b/>
          <w:color w:val="auto"/>
        </w:rPr>
        <w:t>tempo del pr</w:t>
      </w:r>
      <w:r w:rsidRPr="00B82E71">
        <w:rPr>
          <w:b/>
          <w:color w:val="auto"/>
        </w:rPr>
        <w:t>i</w:t>
      </w:r>
      <w:r w:rsidRPr="00B82E71">
        <w:rPr>
          <w:b/>
          <w:color w:val="auto"/>
        </w:rPr>
        <w:t>vato.</w:t>
      </w:r>
    </w:p>
    <w:p w:rsidR="008340DF" w:rsidRPr="00E86159" w:rsidRDefault="008340DF" w:rsidP="00AC6F47">
      <w:pPr>
        <w:pStyle w:val="Stile1"/>
        <w:rPr>
          <w:color w:val="auto"/>
        </w:rPr>
      </w:pPr>
    </w:p>
    <w:p w:rsidR="008340DF" w:rsidRPr="007E3DC7" w:rsidRDefault="008340DF" w:rsidP="008340DF">
      <w:pPr>
        <w:rPr>
          <w:i/>
          <w:color w:val="auto"/>
        </w:rPr>
      </w:pPr>
      <w:r w:rsidRPr="007E3DC7">
        <w:rPr>
          <w:color w:val="auto"/>
        </w:rPr>
        <w:t>5.</w:t>
      </w:r>
      <w:r w:rsidRPr="007E3DC7">
        <w:rPr>
          <w:i/>
          <w:color w:val="auto"/>
        </w:rPr>
        <w:t xml:space="preserve"> Procedimenti ad istanza di parte</w:t>
      </w:r>
    </w:p>
    <w:p w:rsidR="00ED7D00" w:rsidRPr="007E3DC7" w:rsidRDefault="00ED7D00" w:rsidP="008340DF">
      <w:pPr>
        <w:pStyle w:val="Stile1"/>
        <w:rPr>
          <w:i/>
          <w:color w:val="auto"/>
        </w:rPr>
      </w:pPr>
    </w:p>
    <w:p w:rsidR="008340DF" w:rsidRPr="00E86159" w:rsidRDefault="008340DF" w:rsidP="008340DF">
      <w:pPr>
        <w:pStyle w:val="Stile1"/>
        <w:rPr>
          <w:color w:val="auto"/>
        </w:rPr>
      </w:pPr>
      <w:r w:rsidRPr="00E86159">
        <w:rPr>
          <w:color w:val="auto"/>
        </w:rPr>
        <w:t>Nei procedimenti ad istanza di parte il</w:t>
      </w:r>
      <w:r w:rsidRPr="004A37F1">
        <w:rPr>
          <w:color w:val="auto"/>
        </w:rPr>
        <w:t xml:space="preserve"> tempo</w:t>
      </w:r>
      <w:r w:rsidRPr="00E86159">
        <w:rPr>
          <w:color w:val="auto"/>
        </w:rPr>
        <w:t xml:space="preserve"> è preso in c</w:t>
      </w:r>
      <w:r w:rsidR="00126E5D">
        <w:rPr>
          <w:color w:val="auto"/>
        </w:rPr>
        <w:t>onsiderazione dall’ordinamento n</w:t>
      </w:r>
      <w:r w:rsidRPr="00E86159">
        <w:rPr>
          <w:color w:val="auto"/>
        </w:rPr>
        <w:t xml:space="preserve">ella </w:t>
      </w:r>
      <w:r w:rsidRPr="00B82E71">
        <w:rPr>
          <w:b/>
          <w:color w:val="auto"/>
        </w:rPr>
        <w:t>prospettiva della parte</w:t>
      </w:r>
      <w:r w:rsidRPr="00E86159">
        <w:rPr>
          <w:color w:val="auto"/>
        </w:rPr>
        <w:t xml:space="preserve">; e in </w:t>
      </w:r>
      <w:r w:rsidRPr="004A37F1">
        <w:rPr>
          <w:color w:val="auto"/>
        </w:rPr>
        <w:t>due</w:t>
      </w:r>
      <w:r w:rsidRPr="00E86159">
        <w:rPr>
          <w:color w:val="auto"/>
        </w:rPr>
        <w:t xml:space="preserve"> modi diversi.</w:t>
      </w:r>
    </w:p>
    <w:p w:rsidR="008340DF" w:rsidRPr="00E86159" w:rsidRDefault="008340DF" w:rsidP="008340DF">
      <w:pPr>
        <w:pStyle w:val="Stile1"/>
        <w:rPr>
          <w:color w:val="auto"/>
        </w:rPr>
      </w:pPr>
      <w:r w:rsidRPr="00E86159">
        <w:rPr>
          <w:color w:val="auto"/>
        </w:rPr>
        <w:t>Quando l’amministrazione non provvede entro il termine stabilito per la concl</w:t>
      </w:r>
      <w:r w:rsidRPr="00E86159">
        <w:rPr>
          <w:color w:val="auto"/>
        </w:rPr>
        <w:t>u</w:t>
      </w:r>
      <w:r w:rsidRPr="00E86159">
        <w:rPr>
          <w:color w:val="auto"/>
        </w:rPr>
        <w:t xml:space="preserve">sione del procedimento, il silenzio, in una serie di casi, equivale ad </w:t>
      </w:r>
      <w:r w:rsidRPr="00B82E71">
        <w:rPr>
          <w:b/>
          <w:color w:val="auto"/>
        </w:rPr>
        <w:t>assenso</w:t>
      </w:r>
      <w:r w:rsidRPr="00E86159">
        <w:rPr>
          <w:color w:val="auto"/>
        </w:rPr>
        <w:t xml:space="preserve">: col decorso </w:t>
      </w:r>
      <w:r w:rsidRPr="00E86159">
        <w:rPr>
          <w:color w:val="auto"/>
        </w:rPr>
        <w:lastRenderedPageBreak/>
        <w:t>infruttuoso del termine, il provvedimento richiesto si considera rilasciat</w:t>
      </w:r>
      <w:r w:rsidR="00EA35BE" w:rsidRPr="00E86159">
        <w:rPr>
          <w:color w:val="auto"/>
        </w:rPr>
        <w:t>o</w:t>
      </w:r>
      <w:r w:rsidRPr="00E86159">
        <w:rPr>
          <w:color w:val="auto"/>
        </w:rPr>
        <w:t>, anche</w:t>
      </w:r>
      <w:r w:rsidR="00ED7D00" w:rsidRPr="00E86159">
        <w:rPr>
          <w:color w:val="auto"/>
        </w:rPr>
        <w:t xml:space="preserve"> se l’autorità è rimasta inerte, senza necessità di un’ulteriore istanza o diffida.</w:t>
      </w:r>
    </w:p>
    <w:p w:rsidR="008340DF" w:rsidRPr="00E86159" w:rsidRDefault="008340DF" w:rsidP="008340DF">
      <w:pPr>
        <w:pStyle w:val="Stile1"/>
        <w:rPr>
          <w:color w:val="auto"/>
        </w:rPr>
      </w:pPr>
      <w:r w:rsidRPr="00E86159">
        <w:rPr>
          <w:color w:val="auto"/>
        </w:rPr>
        <w:t xml:space="preserve">Secondo l’art. 20, co. </w:t>
      </w:r>
      <w:smartTag w:uri="urn:schemas-microsoft-com:office:smarttags" w:element="metricconverter">
        <w:smartTagPr>
          <w:attr w:name="ProductID" w:val="1 L"/>
        </w:smartTagPr>
        <w:r w:rsidRPr="00E86159">
          <w:rPr>
            <w:color w:val="auto"/>
          </w:rPr>
          <w:t>1 L</w:t>
        </w:r>
      </w:smartTag>
      <w:r w:rsidRPr="00E86159">
        <w:rPr>
          <w:color w:val="auto"/>
        </w:rPr>
        <w:t>. 241/90 questa sembrerebbe la regola. In</w:t>
      </w:r>
      <w:r w:rsidR="00474F81" w:rsidRPr="00E86159">
        <w:rPr>
          <w:color w:val="auto"/>
        </w:rPr>
        <w:t xml:space="preserve">vero </w:t>
      </w:r>
      <w:r w:rsidRPr="00E86159">
        <w:rPr>
          <w:color w:val="auto"/>
        </w:rPr>
        <w:t>le ecc</w:t>
      </w:r>
      <w:r w:rsidRPr="00E86159">
        <w:rPr>
          <w:color w:val="auto"/>
        </w:rPr>
        <w:t>e</w:t>
      </w:r>
      <w:r w:rsidRPr="00E86159">
        <w:rPr>
          <w:color w:val="auto"/>
        </w:rPr>
        <w:t xml:space="preserve">zioni </w:t>
      </w:r>
      <w:r w:rsidR="00303FE1" w:rsidRPr="00E86159">
        <w:rPr>
          <w:color w:val="auto"/>
        </w:rPr>
        <w:t>indicate al co. 4 dello stesso art</w:t>
      </w:r>
      <w:r w:rsidR="000170FD" w:rsidRPr="00E86159">
        <w:rPr>
          <w:color w:val="auto"/>
        </w:rPr>
        <w:t>i</w:t>
      </w:r>
      <w:r w:rsidR="00ED7D00" w:rsidRPr="00E86159">
        <w:rPr>
          <w:color w:val="auto"/>
        </w:rPr>
        <w:t xml:space="preserve">colo </w:t>
      </w:r>
      <w:r w:rsidR="00474F81" w:rsidRPr="00E86159">
        <w:rPr>
          <w:color w:val="auto"/>
        </w:rPr>
        <w:t>sono</w:t>
      </w:r>
      <w:r w:rsidR="00ED7D00" w:rsidRPr="00E86159">
        <w:rPr>
          <w:color w:val="auto"/>
        </w:rPr>
        <w:t xml:space="preserve"> così tante che</w:t>
      </w:r>
      <w:r w:rsidR="0005360E" w:rsidRPr="00E86159">
        <w:rPr>
          <w:color w:val="auto"/>
        </w:rPr>
        <w:t xml:space="preserve"> è la presunta regola che in realtà costituisce una eccezione. Una eccezione alla vera regola, che è formulata nell’art. 31 </w:t>
      </w:r>
      <w:r w:rsidR="00A60CC8">
        <w:rPr>
          <w:color w:val="auto"/>
        </w:rPr>
        <w:t>c. p</w:t>
      </w:r>
      <w:r w:rsidR="0005360E" w:rsidRPr="00E86159">
        <w:rPr>
          <w:color w:val="auto"/>
        </w:rPr>
        <w:t>.</w:t>
      </w:r>
      <w:r w:rsidR="00A60CC8">
        <w:rPr>
          <w:color w:val="auto"/>
        </w:rPr>
        <w:t xml:space="preserve"> a</w:t>
      </w:r>
      <w:r w:rsidR="0005360E" w:rsidRPr="00E86159">
        <w:rPr>
          <w:color w:val="auto"/>
        </w:rPr>
        <w:t>.</w:t>
      </w:r>
      <w:r w:rsidR="00474F81" w:rsidRPr="00E86159">
        <w:rPr>
          <w:color w:val="auto"/>
        </w:rPr>
        <w:t xml:space="preserve"> </w:t>
      </w:r>
    </w:p>
    <w:p w:rsidR="00675D11" w:rsidRPr="00E86159" w:rsidRDefault="00B82E71" w:rsidP="008340DF">
      <w:pPr>
        <w:pStyle w:val="Stile1"/>
        <w:rPr>
          <w:color w:val="auto"/>
        </w:rPr>
      </w:pPr>
      <w:r>
        <w:rPr>
          <w:color w:val="auto"/>
        </w:rPr>
        <w:t>Nel codice</w:t>
      </w:r>
      <w:r w:rsidR="00EA35BE" w:rsidRPr="00E86159">
        <w:rPr>
          <w:color w:val="auto"/>
        </w:rPr>
        <w:t xml:space="preserve"> </w:t>
      </w:r>
      <w:r w:rsidR="0005360E" w:rsidRPr="00E86159">
        <w:rPr>
          <w:color w:val="auto"/>
        </w:rPr>
        <w:t>il silenzio mantenuto dall’</w:t>
      </w:r>
      <w:r w:rsidR="00474F81" w:rsidRPr="00E86159">
        <w:rPr>
          <w:color w:val="auto"/>
        </w:rPr>
        <w:t xml:space="preserve"> </w:t>
      </w:r>
      <w:r w:rsidR="0005360E" w:rsidRPr="00E86159">
        <w:rPr>
          <w:color w:val="auto"/>
        </w:rPr>
        <w:t xml:space="preserve">amministrazione al di là del termine per la conclusione del procedimento viene qualificato come </w:t>
      </w:r>
      <w:r w:rsidR="0005360E" w:rsidRPr="00E86159">
        <w:rPr>
          <w:b/>
          <w:color w:val="auto"/>
        </w:rPr>
        <w:t>inadempimento</w:t>
      </w:r>
      <w:r w:rsidR="0005360E" w:rsidRPr="00E86159">
        <w:rPr>
          <w:color w:val="auto"/>
        </w:rPr>
        <w:t xml:space="preserve">: inadempimento dell’obbligo di </w:t>
      </w:r>
      <w:r w:rsidR="00474F81" w:rsidRPr="00E86159">
        <w:rPr>
          <w:color w:val="auto"/>
        </w:rPr>
        <w:t>provvedere</w:t>
      </w:r>
      <w:r w:rsidR="0005360E" w:rsidRPr="00E86159">
        <w:rPr>
          <w:color w:val="auto"/>
        </w:rPr>
        <w:t xml:space="preserve"> entro il termine. Un inadempimento di cui l’interessato può chiedere</w:t>
      </w:r>
      <w:r w:rsidR="00675D11" w:rsidRPr="00E86159">
        <w:rPr>
          <w:color w:val="auto"/>
        </w:rPr>
        <w:t xml:space="preserve"> l’accertamento (art. 31</w:t>
      </w:r>
      <w:r w:rsidR="00474F81" w:rsidRPr="00E86159">
        <w:rPr>
          <w:color w:val="auto"/>
        </w:rPr>
        <w:t>,</w:t>
      </w:r>
      <w:r w:rsidR="00675D11" w:rsidRPr="00E86159">
        <w:rPr>
          <w:color w:val="auto"/>
        </w:rPr>
        <w:t xml:space="preserve"> co. 1 </w:t>
      </w:r>
      <w:r w:rsidR="00A60CC8">
        <w:rPr>
          <w:color w:val="auto"/>
        </w:rPr>
        <w:t>c</w:t>
      </w:r>
      <w:r w:rsidR="00675D11" w:rsidRPr="00E86159">
        <w:rPr>
          <w:color w:val="auto"/>
        </w:rPr>
        <w:t>.</w:t>
      </w:r>
      <w:r w:rsidR="00474F81" w:rsidRPr="00E86159">
        <w:rPr>
          <w:color w:val="auto"/>
        </w:rPr>
        <w:t xml:space="preserve"> </w:t>
      </w:r>
      <w:r w:rsidR="00A60CC8">
        <w:rPr>
          <w:color w:val="auto"/>
        </w:rPr>
        <w:t>p</w:t>
      </w:r>
      <w:r w:rsidR="00675D11" w:rsidRPr="00E86159">
        <w:rPr>
          <w:color w:val="auto"/>
        </w:rPr>
        <w:t>.</w:t>
      </w:r>
      <w:r w:rsidR="00A60CC8">
        <w:rPr>
          <w:color w:val="auto"/>
        </w:rPr>
        <w:t>a</w:t>
      </w:r>
      <w:r w:rsidR="00675D11" w:rsidRPr="00E86159">
        <w:rPr>
          <w:color w:val="auto"/>
        </w:rPr>
        <w:t>.) finch</w:t>
      </w:r>
      <w:r w:rsidR="00474F81" w:rsidRPr="00E86159">
        <w:rPr>
          <w:color w:val="auto"/>
        </w:rPr>
        <w:t xml:space="preserve">é </w:t>
      </w:r>
      <w:r w:rsidR="00675D11" w:rsidRPr="00E86159">
        <w:rPr>
          <w:color w:val="auto"/>
        </w:rPr>
        <w:t xml:space="preserve">l’inerzia perdura, </w:t>
      </w:r>
      <w:r w:rsidR="00474F81" w:rsidRPr="00E86159">
        <w:rPr>
          <w:color w:val="auto"/>
        </w:rPr>
        <w:t xml:space="preserve">comunque non oltre </w:t>
      </w:r>
      <w:r w:rsidR="00675D11" w:rsidRPr="00E86159">
        <w:rPr>
          <w:color w:val="auto"/>
        </w:rPr>
        <w:t>un anno dalla data in cui il procedimento doveva essere chiuso (art. 31 co. 2).</w:t>
      </w:r>
    </w:p>
    <w:p w:rsidR="00675D11" w:rsidRPr="00E86159" w:rsidRDefault="00675D11" w:rsidP="008340DF">
      <w:pPr>
        <w:pStyle w:val="Stile1"/>
        <w:rPr>
          <w:color w:val="auto"/>
        </w:rPr>
      </w:pPr>
      <w:r w:rsidRPr="00E86159">
        <w:rPr>
          <w:color w:val="auto"/>
        </w:rPr>
        <w:t xml:space="preserve">Resta ferma la possibilità per l’interessato, che abbia vanamente atteso per un anno o comunque non abbia ritenuto di adire il giudice amministrativo, di </w:t>
      </w:r>
      <w:r w:rsidR="00474F81" w:rsidRPr="00B82E71">
        <w:rPr>
          <w:b/>
          <w:color w:val="auto"/>
        </w:rPr>
        <w:t>ri</w:t>
      </w:r>
      <w:r w:rsidRPr="00B82E71">
        <w:rPr>
          <w:b/>
          <w:color w:val="auto"/>
        </w:rPr>
        <w:t>proporre</w:t>
      </w:r>
      <w:r w:rsidRPr="00E86159">
        <w:rPr>
          <w:color w:val="auto"/>
        </w:rPr>
        <w:t xml:space="preserve"> l’istanza: così che scatta un nuovo termine per la conclusione del procedimento e, in c</w:t>
      </w:r>
      <w:r w:rsidRPr="00E86159">
        <w:rPr>
          <w:color w:val="auto"/>
        </w:rPr>
        <w:t>a</w:t>
      </w:r>
      <w:r w:rsidRPr="00E86159">
        <w:rPr>
          <w:color w:val="auto"/>
        </w:rPr>
        <w:t>so di inerzia protratta oltre detto termine, decorre un altro anno entro cui è possibile r</w:t>
      </w:r>
      <w:r w:rsidRPr="00E86159">
        <w:rPr>
          <w:color w:val="auto"/>
        </w:rPr>
        <w:t>i</w:t>
      </w:r>
      <w:r w:rsidRPr="00E86159">
        <w:rPr>
          <w:color w:val="auto"/>
        </w:rPr>
        <w:t>volgersi al giudice.</w:t>
      </w:r>
    </w:p>
    <w:p w:rsidR="0005360E" w:rsidRPr="00E86159" w:rsidRDefault="00675D11" w:rsidP="008340DF">
      <w:pPr>
        <w:pStyle w:val="Stile1"/>
        <w:rPr>
          <w:color w:val="auto"/>
        </w:rPr>
      </w:pPr>
      <w:r w:rsidRPr="00E86159">
        <w:rPr>
          <w:color w:val="auto"/>
        </w:rPr>
        <w:t xml:space="preserve">La legge apre </w:t>
      </w:r>
      <w:r w:rsidRPr="00B82E71">
        <w:rPr>
          <w:b/>
          <w:color w:val="auto"/>
        </w:rPr>
        <w:t xml:space="preserve">un’alternativa </w:t>
      </w:r>
      <w:r w:rsidRPr="00E86159">
        <w:rPr>
          <w:color w:val="auto"/>
        </w:rPr>
        <w:t>fra silenzio-assenso</w:t>
      </w:r>
      <w:r w:rsidR="00474F81" w:rsidRPr="00E86159">
        <w:rPr>
          <w:color w:val="auto"/>
        </w:rPr>
        <w:t xml:space="preserve"> </w:t>
      </w:r>
      <w:r w:rsidRPr="00E86159">
        <w:rPr>
          <w:color w:val="auto"/>
        </w:rPr>
        <w:t xml:space="preserve">e silenzio-inadempimento. Quando matura il primo, il privato che ha chiesto il provvedimento vede appagato il suo interesse: alla scadenza del periodo in cui l’autorità avrebbe dovuto provvedere, ma non lo ha fatto, egli si trova nella stessa condizione di chi ha ottenuto il </w:t>
      </w:r>
      <w:r w:rsidR="00EA35BE" w:rsidRPr="00E86159">
        <w:rPr>
          <w:color w:val="auto"/>
        </w:rPr>
        <w:t xml:space="preserve">rilascio </w:t>
      </w:r>
      <w:r w:rsidRPr="00E86159">
        <w:rPr>
          <w:color w:val="auto"/>
        </w:rPr>
        <w:t>del provv</w:t>
      </w:r>
      <w:r w:rsidRPr="00E86159">
        <w:rPr>
          <w:color w:val="auto"/>
        </w:rPr>
        <w:t>e</w:t>
      </w:r>
      <w:r w:rsidRPr="00E86159">
        <w:rPr>
          <w:color w:val="auto"/>
        </w:rPr>
        <w:t>dimento.</w:t>
      </w:r>
      <w:r w:rsidR="00474F81" w:rsidRPr="00E86159">
        <w:rPr>
          <w:color w:val="auto"/>
        </w:rPr>
        <w:t xml:space="preserve"> </w:t>
      </w:r>
    </w:p>
    <w:p w:rsidR="00474F81" w:rsidRPr="00E86159" w:rsidRDefault="00474F81" w:rsidP="008340DF">
      <w:pPr>
        <w:pStyle w:val="Stile1"/>
        <w:rPr>
          <w:color w:val="auto"/>
        </w:rPr>
      </w:pPr>
      <w:r w:rsidRPr="00E86159">
        <w:rPr>
          <w:color w:val="auto"/>
        </w:rPr>
        <w:t xml:space="preserve">Con la formazione del silenzio-assenso il </w:t>
      </w:r>
      <w:r w:rsidRPr="004A37F1">
        <w:rPr>
          <w:color w:val="auto"/>
        </w:rPr>
        <w:t>potere non si consuma,</w:t>
      </w:r>
      <w:r w:rsidRPr="00E86159">
        <w:rPr>
          <w:color w:val="auto"/>
        </w:rPr>
        <w:t xml:space="preserve"> potendo infatti l’amministrazione ritornare sui propri passi ed esercitare poteri di revoca o di annull</w:t>
      </w:r>
      <w:r w:rsidRPr="00E86159">
        <w:rPr>
          <w:color w:val="auto"/>
        </w:rPr>
        <w:t>a</w:t>
      </w:r>
      <w:r w:rsidRPr="00E86159">
        <w:rPr>
          <w:color w:val="auto"/>
        </w:rPr>
        <w:t>mento d’ufficio, ricorrendo i relativi presupposti.</w:t>
      </w:r>
    </w:p>
    <w:p w:rsidR="005D31B2" w:rsidRPr="00E86159" w:rsidRDefault="00675D11" w:rsidP="008340DF">
      <w:pPr>
        <w:pStyle w:val="Stile1"/>
        <w:rPr>
          <w:color w:val="auto"/>
        </w:rPr>
      </w:pPr>
      <w:r w:rsidRPr="00E86159">
        <w:rPr>
          <w:color w:val="auto"/>
        </w:rPr>
        <w:t>Quando non opera il congegno del silenzio-assenso il privato, che in passato</w:t>
      </w:r>
      <w:r w:rsidR="005D31B2" w:rsidRPr="00E86159">
        <w:rPr>
          <w:color w:val="auto"/>
        </w:rPr>
        <w:t xml:space="preserve">  p</w:t>
      </w:r>
      <w:r w:rsidR="005D31B2" w:rsidRPr="00E86159">
        <w:rPr>
          <w:color w:val="auto"/>
        </w:rPr>
        <w:t>o</w:t>
      </w:r>
      <w:r w:rsidR="005D31B2" w:rsidRPr="00E86159">
        <w:rPr>
          <w:color w:val="auto"/>
        </w:rPr>
        <w:t>teva avvalersi solo del ricorso contro il silenzio-rifiuto con l’accoglimento del quale il giudice si limitava a ribadire l’obbligo dell’amministrazione di provvedere, può oggi o</w:t>
      </w:r>
      <w:r w:rsidR="005D31B2" w:rsidRPr="00E86159">
        <w:rPr>
          <w:color w:val="auto"/>
        </w:rPr>
        <w:t>t</w:t>
      </w:r>
      <w:r w:rsidR="005D31B2" w:rsidRPr="00E86159">
        <w:rPr>
          <w:color w:val="auto"/>
        </w:rPr>
        <w:lastRenderedPageBreak/>
        <w:t xml:space="preserve">tenere anche una pronuncia “sulla </w:t>
      </w:r>
      <w:r w:rsidR="005D31B2" w:rsidRPr="004801E4">
        <w:rPr>
          <w:b/>
          <w:color w:val="auto"/>
        </w:rPr>
        <w:t xml:space="preserve">fondatezza </w:t>
      </w:r>
      <w:r w:rsidR="005D31B2" w:rsidRPr="00E86159">
        <w:rPr>
          <w:color w:val="auto"/>
        </w:rPr>
        <w:t>della pretesa dedotta in giudizio (art. 31 co. 3). Può chiedere</w:t>
      </w:r>
      <w:r w:rsidR="00474F81" w:rsidRPr="00E86159">
        <w:rPr>
          <w:color w:val="auto"/>
        </w:rPr>
        <w:t>, cioè,</w:t>
      </w:r>
      <w:r w:rsidR="005D31B2" w:rsidRPr="00E86159">
        <w:rPr>
          <w:color w:val="auto"/>
        </w:rPr>
        <w:t xml:space="preserve"> al giudice non soltanto di ordinare all’autorità di provvedere, ma anche di stabilire se la sua pretesa al rilascio del provvedimento è fondata – non un mero provvedere, ma un </w:t>
      </w:r>
      <w:r w:rsidR="005D31B2" w:rsidRPr="00896A32">
        <w:rPr>
          <w:color w:val="auto"/>
        </w:rPr>
        <w:t>provvedere</w:t>
      </w:r>
      <w:r w:rsidR="005D31B2" w:rsidRPr="004801E4">
        <w:rPr>
          <w:b/>
          <w:color w:val="auto"/>
        </w:rPr>
        <w:t xml:space="preserve"> conforme </w:t>
      </w:r>
      <w:r w:rsidR="005D31B2" w:rsidRPr="00896A32">
        <w:rPr>
          <w:color w:val="auto"/>
        </w:rPr>
        <w:t>alla sua richiesta</w:t>
      </w:r>
      <w:r w:rsidR="005D31B2" w:rsidRPr="00E86159">
        <w:rPr>
          <w:color w:val="auto"/>
        </w:rPr>
        <w:t>. Tutto questo</w:t>
      </w:r>
      <w:r w:rsidR="00EA35BE" w:rsidRPr="00E86159">
        <w:rPr>
          <w:color w:val="auto"/>
        </w:rPr>
        <w:t>,</w:t>
      </w:r>
      <w:r w:rsidR="005D31B2" w:rsidRPr="00E86159">
        <w:rPr>
          <w:color w:val="auto"/>
        </w:rPr>
        <w:t xml:space="preserve"> </w:t>
      </w:r>
      <w:r w:rsidR="00474F81" w:rsidRPr="00E86159">
        <w:rPr>
          <w:color w:val="auto"/>
        </w:rPr>
        <w:t>comu</w:t>
      </w:r>
      <w:r w:rsidR="00474F81" w:rsidRPr="00E86159">
        <w:rPr>
          <w:color w:val="auto"/>
        </w:rPr>
        <w:t>n</w:t>
      </w:r>
      <w:r w:rsidR="00474F81" w:rsidRPr="00E86159">
        <w:rPr>
          <w:color w:val="auto"/>
        </w:rPr>
        <w:t>que</w:t>
      </w:r>
      <w:r w:rsidR="005D31B2" w:rsidRPr="00E86159">
        <w:rPr>
          <w:color w:val="auto"/>
        </w:rPr>
        <w:t xml:space="preserve">, </w:t>
      </w:r>
      <w:r w:rsidR="00EA35BE" w:rsidRPr="00E86159">
        <w:rPr>
          <w:color w:val="auto"/>
        </w:rPr>
        <w:t xml:space="preserve">vale </w:t>
      </w:r>
      <w:r w:rsidR="005D31B2" w:rsidRPr="00E86159">
        <w:rPr>
          <w:color w:val="auto"/>
        </w:rPr>
        <w:t>nei soli casi in cui si tratti di attività vincolata o risulti che non residuano ult</w:t>
      </w:r>
      <w:r w:rsidR="005D31B2" w:rsidRPr="00E86159">
        <w:rPr>
          <w:color w:val="auto"/>
        </w:rPr>
        <w:t>e</w:t>
      </w:r>
      <w:r w:rsidR="005D31B2" w:rsidRPr="00E86159">
        <w:rPr>
          <w:color w:val="auto"/>
        </w:rPr>
        <w:t>riori margini di esercizio della discrezionalità e non siano necessari adempimenti istru</w:t>
      </w:r>
      <w:r w:rsidR="005D31B2" w:rsidRPr="00E86159">
        <w:rPr>
          <w:color w:val="auto"/>
        </w:rPr>
        <w:t>t</w:t>
      </w:r>
      <w:r w:rsidR="005D31B2" w:rsidRPr="00E86159">
        <w:rPr>
          <w:color w:val="auto"/>
        </w:rPr>
        <w:t xml:space="preserve">tori che debbano essere posti in essere dall’amministrazione </w:t>
      </w:r>
      <w:r w:rsidR="000170FD" w:rsidRPr="00E86159">
        <w:rPr>
          <w:color w:val="auto"/>
        </w:rPr>
        <w:t>(</w:t>
      </w:r>
      <w:r w:rsidR="005D31B2" w:rsidRPr="00E86159">
        <w:rPr>
          <w:color w:val="auto"/>
        </w:rPr>
        <w:t>art. 31 co. 3).</w:t>
      </w:r>
    </w:p>
    <w:p w:rsidR="007E762A" w:rsidRPr="00E86159" w:rsidRDefault="005D31B2" w:rsidP="008340DF">
      <w:pPr>
        <w:pStyle w:val="Stile1"/>
        <w:rPr>
          <w:color w:val="auto"/>
        </w:rPr>
      </w:pPr>
      <w:r w:rsidRPr="00E86159">
        <w:rPr>
          <w:color w:val="auto"/>
        </w:rPr>
        <w:t xml:space="preserve">Nel sistema precedente il potere dell’autorità </w:t>
      </w:r>
      <w:r w:rsidRPr="00EB3F92">
        <w:rPr>
          <w:color w:val="auto"/>
        </w:rPr>
        <w:t>non veniva intaccato</w:t>
      </w:r>
      <w:r w:rsidR="008574C4">
        <w:rPr>
          <w:b/>
          <w:color w:val="auto"/>
        </w:rPr>
        <w:t>,</w:t>
      </w:r>
      <w:r w:rsidRPr="00E86159">
        <w:rPr>
          <w:color w:val="auto"/>
        </w:rPr>
        <w:t xml:space="preserve"> anche se essa rimaneva inerte. Il giudice poteva ordinarle di provvedere, ma non poteva statuire sul contenuto del provvedimento (salvo che in sede di giudizio di ottemperanza, con la n</w:t>
      </w:r>
      <w:r w:rsidRPr="00E86159">
        <w:rPr>
          <w:color w:val="auto"/>
        </w:rPr>
        <w:t>o</w:t>
      </w:r>
      <w:r w:rsidRPr="00E86159">
        <w:rPr>
          <w:color w:val="auto"/>
        </w:rPr>
        <w:t xml:space="preserve">mina di un commissario </w:t>
      </w:r>
      <w:r w:rsidRPr="00E86159">
        <w:rPr>
          <w:i/>
          <w:color w:val="auto"/>
        </w:rPr>
        <w:t>ad acta</w:t>
      </w:r>
      <w:r w:rsidRPr="00E86159">
        <w:rPr>
          <w:color w:val="auto"/>
        </w:rPr>
        <w:t>).</w:t>
      </w:r>
    </w:p>
    <w:p w:rsidR="007E762A" w:rsidRPr="00E86159" w:rsidRDefault="007E762A" w:rsidP="008340DF">
      <w:pPr>
        <w:pStyle w:val="Stile1"/>
        <w:rPr>
          <w:color w:val="auto"/>
        </w:rPr>
      </w:pPr>
      <w:r w:rsidRPr="00E86159">
        <w:rPr>
          <w:color w:val="auto"/>
        </w:rPr>
        <w:t xml:space="preserve">Oggi il </w:t>
      </w:r>
      <w:r w:rsidRPr="00EB3F92">
        <w:rPr>
          <w:color w:val="auto"/>
        </w:rPr>
        <w:t>decorso infruttuoso del tempo</w:t>
      </w:r>
      <w:r w:rsidRPr="004801E4">
        <w:rPr>
          <w:b/>
          <w:color w:val="auto"/>
        </w:rPr>
        <w:t xml:space="preserve"> indebolisce</w:t>
      </w:r>
      <w:r w:rsidRPr="00E86159">
        <w:rPr>
          <w:color w:val="auto"/>
        </w:rPr>
        <w:t>, limitatamente ai casi conte</w:t>
      </w:r>
      <w:r w:rsidRPr="00E86159">
        <w:rPr>
          <w:color w:val="auto"/>
        </w:rPr>
        <w:t>m</w:t>
      </w:r>
      <w:r w:rsidRPr="00E86159">
        <w:rPr>
          <w:color w:val="auto"/>
        </w:rPr>
        <w:t>plati dall’art. 31</w:t>
      </w:r>
      <w:r w:rsidR="00474F81" w:rsidRPr="00E86159">
        <w:rPr>
          <w:color w:val="auto"/>
        </w:rPr>
        <w:t>,</w:t>
      </w:r>
      <w:r w:rsidRPr="00E86159">
        <w:rPr>
          <w:color w:val="auto"/>
        </w:rPr>
        <w:t xml:space="preserve"> co. 3</w:t>
      </w:r>
      <w:r w:rsidR="00474F81" w:rsidRPr="00E86159">
        <w:rPr>
          <w:color w:val="auto"/>
        </w:rPr>
        <w:t>,</w:t>
      </w:r>
      <w:r w:rsidR="00EB3F92">
        <w:rPr>
          <w:color w:val="auto"/>
        </w:rPr>
        <w:t xml:space="preserve"> c</w:t>
      </w:r>
      <w:r w:rsidRPr="00E86159">
        <w:rPr>
          <w:color w:val="auto"/>
        </w:rPr>
        <w:t>.</w:t>
      </w:r>
      <w:r w:rsidR="00EB3F92">
        <w:rPr>
          <w:color w:val="auto"/>
        </w:rPr>
        <w:t>p</w:t>
      </w:r>
      <w:r w:rsidRPr="00E86159">
        <w:rPr>
          <w:color w:val="auto"/>
        </w:rPr>
        <w:t>.</w:t>
      </w:r>
      <w:r w:rsidR="00EB3F92">
        <w:rPr>
          <w:color w:val="auto"/>
        </w:rPr>
        <w:t>a</w:t>
      </w:r>
      <w:r w:rsidRPr="00E86159">
        <w:rPr>
          <w:color w:val="auto"/>
        </w:rPr>
        <w:t xml:space="preserve">., il </w:t>
      </w:r>
      <w:r w:rsidRPr="004801E4">
        <w:rPr>
          <w:b/>
          <w:color w:val="auto"/>
        </w:rPr>
        <w:t>potere</w:t>
      </w:r>
      <w:r w:rsidRPr="00E86159">
        <w:rPr>
          <w:color w:val="auto"/>
        </w:rPr>
        <w:t xml:space="preserve"> dell’amministrazione: proprio perché il privato che insorge contro il silenzio può in </w:t>
      </w:r>
      <w:r w:rsidR="004E63A9" w:rsidRPr="00E86159">
        <w:rPr>
          <w:color w:val="auto"/>
        </w:rPr>
        <w:t xml:space="preserve">certi </w:t>
      </w:r>
      <w:r w:rsidR="00474F81" w:rsidRPr="00E86159">
        <w:rPr>
          <w:color w:val="auto"/>
        </w:rPr>
        <w:t>casi</w:t>
      </w:r>
      <w:r w:rsidRPr="00E86159">
        <w:rPr>
          <w:color w:val="auto"/>
        </w:rPr>
        <w:t xml:space="preserve"> chiedere e ottenere una pronuncia sulla fondatezza della sua pretesa.</w:t>
      </w:r>
    </w:p>
    <w:p w:rsidR="007E762A" w:rsidRPr="00E86159" w:rsidRDefault="007E762A" w:rsidP="008340DF">
      <w:pPr>
        <w:pStyle w:val="Stile1"/>
        <w:rPr>
          <w:color w:val="auto"/>
        </w:rPr>
      </w:pPr>
      <w:r w:rsidRPr="00E86159">
        <w:rPr>
          <w:color w:val="auto"/>
        </w:rPr>
        <w:t xml:space="preserve">L’inadempimento dell’obbligo di provvedere può avere per l’amministrazione un </w:t>
      </w:r>
      <w:r w:rsidRPr="002456AC">
        <w:rPr>
          <w:b/>
          <w:color w:val="auto"/>
        </w:rPr>
        <w:t>costo più elevato</w:t>
      </w:r>
      <w:r w:rsidRPr="00E86159">
        <w:rPr>
          <w:color w:val="auto"/>
        </w:rPr>
        <w:t xml:space="preserve"> che nel passato: il costo c</w:t>
      </w:r>
      <w:r w:rsidR="00474F81" w:rsidRPr="00E86159">
        <w:rPr>
          <w:color w:val="auto"/>
        </w:rPr>
        <w:t>orrispondente al vincolo cui l’</w:t>
      </w:r>
      <w:r w:rsidRPr="00E86159">
        <w:rPr>
          <w:color w:val="auto"/>
        </w:rPr>
        <w:t>assoggetta il giudice nel caso (non frequente</w:t>
      </w:r>
      <w:r w:rsidR="004E63A9" w:rsidRPr="00E86159">
        <w:rPr>
          <w:color w:val="auto"/>
        </w:rPr>
        <w:t>, in verità</w:t>
      </w:r>
      <w:r w:rsidRPr="00E86159">
        <w:rPr>
          <w:color w:val="auto"/>
        </w:rPr>
        <w:t>) che accerti la fondatezza della pretesa del privato che ha chiest</w:t>
      </w:r>
      <w:r w:rsidR="00474F81" w:rsidRPr="00E86159">
        <w:rPr>
          <w:color w:val="auto"/>
        </w:rPr>
        <w:t>o</w:t>
      </w:r>
      <w:r w:rsidRPr="00E86159">
        <w:rPr>
          <w:color w:val="auto"/>
        </w:rPr>
        <w:t xml:space="preserve"> il provvedimento.</w:t>
      </w:r>
    </w:p>
    <w:p w:rsidR="007E762A" w:rsidRPr="00E86159" w:rsidRDefault="007E762A" w:rsidP="008340DF">
      <w:pPr>
        <w:pStyle w:val="Stile1"/>
        <w:rPr>
          <w:color w:val="auto"/>
        </w:rPr>
      </w:pPr>
    </w:p>
    <w:p w:rsidR="007E762A" w:rsidRPr="007E3DC7" w:rsidRDefault="007E762A" w:rsidP="007E762A">
      <w:pPr>
        <w:rPr>
          <w:i/>
          <w:color w:val="auto"/>
        </w:rPr>
      </w:pPr>
      <w:r w:rsidRPr="007E3DC7">
        <w:rPr>
          <w:color w:val="auto"/>
        </w:rPr>
        <w:t>6.</w:t>
      </w:r>
      <w:r w:rsidRPr="007E3DC7">
        <w:rPr>
          <w:i/>
          <w:color w:val="auto"/>
        </w:rPr>
        <w:t xml:space="preserve"> I procedimenti di riesame</w:t>
      </w:r>
    </w:p>
    <w:p w:rsidR="00474F81" w:rsidRPr="00E86159" w:rsidRDefault="00474F81" w:rsidP="007E762A">
      <w:pPr>
        <w:pStyle w:val="Stile1"/>
        <w:rPr>
          <w:color w:val="auto"/>
        </w:rPr>
      </w:pPr>
    </w:p>
    <w:p w:rsidR="00675D11" w:rsidRPr="00E86159" w:rsidRDefault="007E762A" w:rsidP="007E762A">
      <w:pPr>
        <w:pStyle w:val="Stile1"/>
        <w:rPr>
          <w:color w:val="auto"/>
        </w:rPr>
      </w:pPr>
      <w:r w:rsidRPr="00E86159">
        <w:rPr>
          <w:color w:val="auto"/>
        </w:rPr>
        <w:t xml:space="preserve">I </w:t>
      </w:r>
      <w:r w:rsidRPr="00EB3F92">
        <w:rPr>
          <w:color w:val="auto"/>
        </w:rPr>
        <w:t>procedimenti di riesame</w:t>
      </w:r>
      <w:r w:rsidRPr="00E86159">
        <w:rPr>
          <w:color w:val="auto"/>
        </w:rPr>
        <w:t xml:space="preserve"> o di secondo grado (annullamento d’ufficio, revoca, recesso da accordi fra amministrazione e privato, proroga, sospensione, convalida) ha</w:t>
      </w:r>
      <w:r w:rsidRPr="00E86159">
        <w:rPr>
          <w:color w:val="auto"/>
        </w:rPr>
        <w:t>n</w:t>
      </w:r>
      <w:r w:rsidRPr="00E86159">
        <w:rPr>
          <w:color w:val="auto"/>
        </w:rPr>
        <w:t xml:space="preserve">no un </w:t>
      </w:r>
      <w:r w:rsidRPr="00EB3F92">
        <w:rPr>
          <w:color w:val="auto"/>
        </w:rPr>
        <w:t xml:space="preserve">rapporto </w:t>
      </w:r>
      <w:r w:rsidRPr="004801E4">
        <w:rPr>
          <w:b/>
          <w:color w:val="auto"/>
        </w:rPr>
        <w:t xml:space="preserve">strettissimo </w:t>
      </w:r>
      <w:r w:rsidRPr="00EB3F92">
        <w:rPr>
          <w:color w:val="auto"/>
        </w:rPr>
        <w:t>col tempo</w:t>
      </w:r>
      <w:r w:rsidRPr="00E86159">
        <w:rPr>
          <w:color w:val="auto"/>
        </w:rPr>
        <w:t>. Presuppongono tutti l’esistenza di un provved</w:t>
      </w:r>
      <w:r w:rsidRPr="00E86159">
        <w:rPr>
          <w:color w:val="auto"/>
        </w:rPr>
        <w:t>i</w:t>
      </w:r>
      <w:r w:rsidRPr="00E86159">
        <w:rPr>
          <w:color w:val="auto"/>
        </w:rPr>
        <w:t xml:space="preserve">mento e il </w:t>
      </w:r>
      <w:r w:rsidRPr="004801E4">
        <w:rPr>
          <w:b/>
          <w:color w:val="auto"/>
        </w:rPr>
        <w:t xml:space="preserve">decorso </w:t>
      </w:r>
      <w:r w:rsidRPr="00EB3F92">
        <w:rPr>
          <w:color w:val="auto"/>
        </w:rPr>
        <w:t>di un certo tempo dalla sua adozione: la durata, minore o maggiore di questo tempo, incide sulla ammissibilità dell’esercizio del potere</w:t>
      </w:r>
      <w:r w:rsidRPr="00E86159">
        <w:rPr>
          <w:color w:val="auto"/>
        </w:rPr>
        <w:t xml:space="preserve"> di riesame. </w:t>
      </w:r>
      <w:r w:rsidR="004E63A9" w:rsidRPr="00E86159">
        <w:rPr>
          <w:color w:val="auto"/>
        </w:rPr>
        <w:t>Tale i</w:t>
      </w:r>
      <w:r w:rsidR="004E63A9" w:rsidRPr="00E86159">
        <w:rPr>
          <w:color w:val="auto"/>
        </w:rPr>
        <w:t>n</w:t>
      </w:r>
      <w:r w:rsidR="004E63A9" w:rsidRPr="00E86159">
        <w:rPr>
          <w:color w:val="auto"/>
        </w:rPr>
        <w:lastRenderedPageBreak/>
        <w:t>ci</w:t>
      </w:r>
      <w:r w:rsidR="00686077" w:rsidRPr="00E86159">
        <w:rPr>
          <w:color w:val="auto"/>
        </w:rPr>
        <w:t>denza è maggiore</w:t>
      </w:r>
      <w:r w:rsidRPr="00E86159">
        <w:rPr>
          <w:color w:val="auto"/>
        </w:rPr>
        <w:t xml:space="preserve"> soprattutto quando il provvedimento che si vuol togliere di mezzo ha creato una </w:t>
      </w:r>
      <w:r w:rsidRPr="00EB3F92">
        <w:rPr>
          <w:color w:val="auto"/>
        </w:rPr>
        <w:t>situazione favorevole</w:t>
      </w:r>
      <w:r w:rsidRPr="00E86159">
        <w:rPr>
          <w:color w:val="auto"/>
        </w:rPr>
        <w:t xml:space="preserve"> </w:t>
      </w:r>
      <w:r w:rsidR="00686077" w:rsidRPr="00E86159">
        <w:rPr>
          <w:color w:val="auto"/>
        </w:rPr>
        <w:t>per il</w:t>
      </w:r>
      <w:r w:rsidRPr="00E86159">
        <w:rPr>
          <w:color w:val="auto"/>
        </w:rPr>
        <w:t xml:space="preserve"> destinatario</w:t>
      </w:r>
      <w:r w:rsidR="00686077" w:rsidRPr="00E86159">
        <w:rPr>
          <w:color w:val="auto"/>
        </w:rPr>
        <w:t>,</w:t>
      </w:r>
      <w:r w:rsidRPr="00E86159">
        <w:rPr>
          <w:color w:val="auto"/>
        </w:rPr>
        <w:t xml:space="preserve"> sicch</w:t>
      </w:r>
      <w:r w:rsidR="00686077" w:rsidRPr="00E86159">
        <w:rPr>
          <w:color w:val="auto"/>
        </w:rPr>
        <w:t>é</w:t>
      </w:r>
      <w:r w:rsidRPr="00E86159">
        <w:rPr>
          <w:color w:val="auto"/>
        </w:rPr>
        <w:t xml:space="preserve"> la sua rimozione inevit</w:t>
      </w:r>
      <w:r w:rsidRPr="00E86159">
        <w:rPr>
          <w:color w:val="auto"/>
        </w:rPr>
        <w:t>a</w:t>
      </w:r>
      <w:r w:rsidRPr="00E86159">
        <w:rPr>
          <w:color w:val="auto"/>
        </w:rPr>
        <w:t>bilmente gli nuocerebbe.</w:t>
      </w:r>
      <w:r w:rsidR="002456AC">
        <w:rPr>
          <w:color w:val="auto"/>
        </w:rPr>
        <w:t xml:space="preserve"> </w:t>
      </w:r>
    </w:p>
    <w:p w:rsidR="007E762A" w:rsidRPr="00E86159" w:rsidRDefault="007E762A" w:rsidP="007E762A">
      <w:pPr>
        <w:pStyle w:val="Stile1"/>
        <w:rPr>
          <w:color w:val="auto"/>
        </w:rPr>
      </w:pPr>
      <w:r w:rsidRPr="00E86159">
        <w:rPr>
          <w:color w:val="auto"/>
        </w:rPr>
        <w:t xml:space="preserve">Di questo problema si </w:t>
      </w:r>
      <w:r w:rsidR="004E63A9" w:rsidRPr="00E86159">
        <w:rPr>
          <w:color w:val="auto"/>
        </w:rPr>
        <w:t xml:space="preserve">è fatto carico </w:t>
      </w:r>
      <w:r w:rsidRPr="00E86159">
        <w:rPr>
          <w:color w:val="auto"/>
        </w:rPr>
        <w:t>il legislatore</w:t>
      </w:r>
      <w:r w:rsidR="00686077" w:rsidRPr="00E86159">
        <w:rPr>
          <w:color w:val="auto"/>
        </w:rPr>
        <w:t xml:space="preserve"> </w:t>
      </w:r>
      <w:r w:rsidRPr="00E86159">
        <w:rPr>
          <w:color w:val="auto"/>
        </w:rPr>
        <w:t>stabilendo che l’annullamento d’ufficio può essere disposto “</w:t>
      </w:r>
      <w:r w:rsidRPr="00E86159">
        <w:rPr>
          <w:b/>
          <w:color w:val="auto"/>
        </w:rPr>
        <w:t>entro un termine ragionevole</w:t>
      </w:r>
      <w:r w:rsidRPr="00E86159">
        <w:rPr>
          <w:color w:val="auto"/>
        </w:rPr>
        <w:t xml:space="preserve">”: come a dire che </w:t>
      </w:r>
      <w:r w:rsidR="004E63A9" w:rsidRPr="00E86159">
        <w:rPr>
          <w:color w:val="auto"/>
        </w:rPr>
        <w:t xml:space="preserve">quanto più si allontana nel tempo l’atto da annullare, tanto </w:t>
      </w:r>
      <w:r w:rsidRPr="00E86159">
        <w:rPr>
          <w:color w:val="auto"/>
        </w:rPr>
        <w:t xml:space="preserve">più si è consolidata la posizione del beneficiario e quindi </w:t>
      </w:r>
      <w:r w:rsidRPr="002456AC">
        <w:rPr>
          <w:b/>
          <w:color w:val="auto"/>
        </w:rPr>
        <w:t>irragionevole</w:t>
      </w:r>
      <w:r w:rsidRPr="00E86159">
        <w:rPr>
          <w:color w:val="auto"/>
        </w:rPr>
        <w:t xml:space="preserve"> sarebbe </w:t>
      </w:r>
      <w:r w:rsidR="004E63A9" w:rsidRPr="00E86159">
        <w:rPr>
          <w:color w:val="auto"/>
        </w:rPr>
        <w:t xml:space="preserve">non </w:t>
      </w:r>
      <w:r w:rsidRPr="00E86159">
        <w:rPr>
          <w:color w:val="auto"/>
        </w:rPr>
        <w:t xml:space="preserve">tanto il tempo quanto l’annullamento proprio perché è passato un tempo tale da imporre </w:t>
      </w:r>
      <w:r w:rsidRPr="00EB3F92">
        <w:rPr>
          <w:i/>
          <w:color w:val="auto"/>
        </w:rPr>
        <w:t>quieta non movere</w:t>
      </w:r>
      <w:r w:rsidRPr="00EB3F92">
        <w:rPr>
          <w:color w:val="auto"/>
        </w:rPr>
        <w:t>.</w:t>
      </w:r>
    </w:p>
    <w:p w:rsidR="007E762A" w:rsidRPr="00E86159" w:rsidRDefault="007E762A" w:rsidP="007E762A">
      <w:pPr>
        <w:pStyle w:val="Stile1"/>
        <w:rPr>
          <w:color w:val="auto"/>
        </w:rPr>
      </w:pPr>
      <w:r w:rsidRPr="00E86159">
        <w:rPr>
          <w:color w:val="auto"/>
        </w:rPr>
        <w:t>Del resto, anche quando non c’era, prima del 2005, una disposizione di legge che disciplinasse in termini generali l’annullamento d’ufficio, la giurisprudenza attr</w:t>
      </w:r>
      <w:r w:rsidRPr="00E86159">
        <w:rPr>
          <w:color w:val="auto"/>
        </w:rPr>
        <w:t>i</w:t>
      </w:r>
      <w:r w:rsidRPr="00E86159">
        <w:rPr>
          <w:color w:val="auto"/>
        </w:rPr>
        <w:t>buiva</w:t>
      </w:r>
      <w:r w:rsidR="00C24A7F" w:rsidRPr="00E86159">
        <w:rPr>
          <w:color w:val="auto"/>
        </w:rPr>
        <w:t xml:space="preserve"> importanza al decorso del tempo: </w:t>
      </w:r>
      <w:r w:rsidR="004E63A9" w:rsidRPr="00E86159">
        <w:rPr>
          <w:color w:val="auto"/>
        </w:rPr>
        <w:t xml:space="preserve">secondo </w:t>
      </w:r>
      <w:r w:rsidR="00C24A7F" w:rsidRPr="00E86159">
        <w:rPr>
          <w:color w:val="auto"/>
        </w:rPr>
        <w:t>il giudice amministrativo</w:t>
      </w:r>
      <w:r w:rsidR="004E63A9" w:rsidRPr="00E86159">
        <w:rPr>
          <w:color w:val="auto"/>
        </w:rPr>
        <w:t>,</w:t>
      </w:r>
      <w:r w:rsidR="00C24A7F" w:rsidRPr="00E86159">
        <w:rPr>
          <w:color w:val="auto"/>
        </w:rPr>
        <w:t xml:space="preserve"> la distanza nel passato dell’atto da annullare </w:t>
      </w:r>
      <w:r w:rsidR="004E63A9" w:rsidRPr="00E86159">
        <w:rPr>
          <w:color w:val="auto"/>
        </w:rPr>
        <w:t xml:space="preserve">influiva </w:t>
      </w:r>
      <w:r w:rsidR="00C24A7F" w:rsidRPr="00E86159">
        <w:rPr>
          <w:color w:val="auto"/>
        </w:rPr>
        <w:t>sull’</w:t>
      </w:r>
      <w:r w:rsidR="00C24A7F" w:rsidRPr="004801E4">
        <w:rPr>
          <w:b/>
          <w:color w:val="auto"/>
        </w:rPr>
        <w:t>attualità</w:t>
      </w:r>
      <w:r w:rsidR="00C24A7F" w:rsidRPr="00E86159">
        <w:rPr>
          <w:color w:val="auto"/>
        </w:rPr>
        <w:t xml:space="preserve"> dell’interesse pubblico che c</w:t>
      </w:r>
      <w:r w:rsidR="00C24A7F" w:rsidRPr="00E86159">
        <w:rPr>
          <w:color w:val="auto"/>
        </w:rPr>
        <w:t>o</w:t>
      </w:r>
      <w:r w:rsidR="00C24A7F" w:rsidRPr="00E86159">
        <w:rPr>
          <w:color w:val="auto"/>
        </w:rPr>
        <w:t>stituiva una delle due condizioni di legittimità dell’annullamento d’ufficio (l’altr</w:t>
      </w:r>
      <w:r w:rsidR="00686077" w:rsidRPr="00E86159">
        <w:rPr>
          <w:color w:val="auto"/>
        </w:rPr>
        <w:t>a</w:t>
      </w:r>
      <w:r w:rsidR="00C24A7F" w:rsidRPr="00E86159">
        <w:rPr>
          <w:color w:val="auto"/>
        </w:rPr>
        <w:t xml:space="preserve"> era, ed è, l’illegittimità del provvedimento originario).</w:t>
      </w:r>
    </w:p>
    <w:p w:rsidR="00686077" w:rsidRPr="00E86159" w:rsidRDefault="00C24A7F" w:rsidP="007E762A">
      <w:pPr>
        <w:pStyle w:val="Stile1"/>
        <w:rPr>
          <w:color w:val="auto"/>
        </w:rPr>
      </w:pPr>
      <w:r w:rsidRPr="00E86159">
        <w:rPr>
          <w:color w:val="auto"/>
        </w:rPr>
        <w:t>Oggi l’art. 21-</w:t>
      </w:r>
      <w:r w:rsidRPr="00E86159">
        <w:rPr>
          <w:i/>
          <w:color w:val="auto"/>
        </w:rPr>
        <w:t>nonies</w:t>
      </w:r>
      <w:r w:rsidRPr="00E86159">
        <w:rPr>
          <w:color w:val="auto"/>
        </w:rPr>
        <w:t xml:space="preserve"> della L. 241/1990 arricchisce il quadro: perché di questo quadro entrano a far parte gli “interessi dei destinatari e dei contro interessati”. </w:t>
      </w:r>
    </w:p>
    <w:p w:rsidR="00C24A7F" w:rsidRPr="00E86159" w:rsidRDefault="00C24A7F" w:rsidP="007E762A">
      <w:pPr>
        <w:pStyle w:val="Stile1"/>
        <w:rPr>
          <w:color w:val="auto"/>
        </w:rPr>
      </w:pPr>
      <w:r w:rsidRPr="00E86159">
        <w:rPr>
          <w:color w:val="auto"/>
        </w:rPr>
        <w:t>Il “tempo ragionevole” , “le ragioni di interesse pubblico”, “gli interessi dei d</w:t>
      </w:r>
      <w:r w:rsidRPr="00E86159">
        <w:rPr>
          <w:color w:val="auto"/>
        </w:rPr>
        <w:t>e</w:t>
      </w:r>
      <w:r w:rsidRPr="00E86159">
        <w:rPr>
          <w:color w:val="auto"/>
        </w:rPr>
        <w:t>stinatari e dei contro interessati” formano una trama all’interno della quale l’</w:t>
      </w:r>
      <w:r w:rsidR="00686077" w:rsidRPr="00E86159">
        <w:rPr>
          <w:color w:val="auto"/>
        </w:rPr>
        <w:t xml:space="preserve"> </w:t>
      </w:r>
      <w:r w:rsidRPr="00E86159">
        <w:rPr>
          <w:color w:val="auto"/>
        </w:rPr>
        <w:t>ammin</w:t>
      </w:r>
      <w:r w:rsidRPr="00E86159">
        <w:rPr>
          <w:color w:val="auto"/>
        </w:rPr>
        <w:t>i</w:t>
      </w:r>
      <w:r w:rsidRPr="00E86159">
        <w:rPr>
          <w:color w:val="auto"/>
        </w:rPr>
        <w:t xml:space="preserve">strazione deve muoversi: una </w:t>
      </w:r>
      <w:r w:rsidRPr="004801E4">
        <w:rPr>
          <w:b/>
          <w:color w:val="auto"/>
        </w:rPr>
        <w:t xml:space="preserve">trama </w:t>
      </w:r>
      <w:r w:rsidRPr="00E86159">
        <w:rPr>
          <w:color w:val="auto"/>
        </w:rPr>
        <w:t>in cui ciascuno degli elementi influ</w:t>
      </w:r>
      <w:r w:rsidR="000170FD" w:rsidRPr="00E86159">
        <w:rPr>
          <w:color w:val="auto"/>
        </w:rPr>
        <w:t>i</w:t>
      </w:r>
      <w:r w:rsidRPr="00E86159">
        <w:rPr>
          <w:color w:val="auto"/>
        </w:rPr>
        <w:t>sce sugli altri.</w:t>
      </w:r>
      <w:r w:rsidR="00686077" w:rsidRPr="00E86159">
        <w:rPr>
          <w:color w:val="auto"/>
        </w:rPr>
        <w:t xml:space="preserve"> </w:t>
      </w:r>
    </w:p>
    <w:p w:rsidR="00C24A7F" w:rsidRPr="00E86159" w:rsidRDefault="00C24A7F" w:rsidP="007E762A">
      <w:pPr>
        <w:pStyle w:val="Stile1"/>
        <w:rPr>
          <w:color w:val="auto"/>
        </w:rPr>
      </w:pPr>
      <w:r w:rsidRPr="00E86159">
        <w:rPr>
          <w:color w:val="auto"/>
        </w:rPr>
        <w:t>Quanto più tempo è passato dall’atto che si vuole annullare, tanto più, in genere, si affievoliscono le ragioni di interes</w:t>
      </w:r>
      <w:r w:rsidR="000170FD" w:rsidRPr="00E86159">
        <w:rPr>
          <w:color w:val="auto"/>
        </w:rPr>
        <w:t>s</w:t>
      </w:r>
      <w:r w:rsidRPr="00E86159">
        <w:rPr>
          <w:color w:val="auto"/>
        </w:rPr>
        <w:t>e</w:t>
      </w:r>
      <w:r w:rsidR="000170FD" w:rsidRPr="00E86159">
        <w:rPr>
          <w:color w:val="auto"/>
        </w:rPr>
        <w:t xml:space="preserve"> </w:t>
      </w:r>
      <w:r w:rsidRPr="00E86159">
        <w:rPr>
          <w:color w:val="auto"/>
        </w:rPr>
        <w:t>pubblico e correlativamente si raf</w:t>
      </w:r>
      <w:r w:rsidR="000170FD" w:rsidRPr="00E86159">
        <w:rPr>
          <w:color w:val="auto"/>
        </w:rPr>
        <w:t>forzano quelle dei destinatari (</w:t>
      </w:r>
      <w:r w:rsidRPr="00E86159">
        <w:rPr>
          <w:color w:val="auto"/>
        </w:rPr>
        <w:t>anche se esse devono fare i conti con le opposte ragioni dei contro int</w:t>
      </w:r>
      <w:r w:rsidRPr="00E86159">
        <w:rPr>
          <w:color w:val="auto"/>
        </w:rPr>
        <w:t>e</w:t>
      </w:r>
      <w:r w:rsidRPr="00E86159">
        <w:rPr>
          <w:color w:val="auto"/>
        </w:rPr>
        <w:t>ressati): e quindi, in definitiva, il tempo</w:t>
      </w:r>
      <w:r w:rsidR="00686077" w:rsidRPr="00E86159">
        <w:rPr>
          <w:color w:val="auto"/>
        </w:rPr>
        <w:t xml:space="preserve"> che</w:t>
      </w:r>
      <w:r w:rsidRPr="00E86159">
        <w:rPr>
          <w:color w:val="auto"/>
        </w:rPr>
        <w:t xml:space="preserve"> tende a diventare “irragio</w:t>
      </w:r>
      <w:r w:rsidR="000170FD" w:rsidRPr="00E86159">
        <w:rPr>
          <w:color w:val="auto"/>
        </w:rPr>
        <w:t>nevole” (irragi</w:t>
      </w:r>
      <w:r w:rsidR="000170FD" w:rsidRPr="00E86159">
        <w:rPr>
          <w:color w:val="auto"/>
        </w:rPr>
        <w:t>o</w:t>
      </w:r>
      <w:r w:rsidR="000170FD" w:rsidRPr="00E86159">
        <w:rPr>
          <w:color w:val="auto"/>
        </w:rPr>
        <w:t>nevolmente lung</w:t>
      </w:r>
      <w:r w:rsidRPr="00E86159">
        <w:rPr>
          <w:color w:val="auto"/>
        </w:rPr>
        <w:t>o è il tempo che separa il momento attuale dall’atto che in passato è stato adottato).</w:t>
      </w:r>
      <w:r w:rsidR="00686077" w:rsidRPr="00E86159">
        <w:rPr>
          <w:color w:val="auto"/>
        </w:rPr>
        <w:t xml:space="preserve"> </w:t>
      </w:r>
    </w:p>
    <w:p w:rsidR="00C24A7F" w:rsidRPr="00E86159" w:rsidRDefault="00C24A7F" w:rsidP="007E762A">
      <w:pPr>
        <w:pStyle w:val="Stile1"/>
        <w:rPr>
          <w:color w:val="auto"/>
        </w:rPr>
      </w:pPr>
      <w:r w:rsidRPr="00E86159">
        <w:rPr>
          <w:color w:val="auto"/>
        </w:rPr>
        <w:t>Questo intreccio di valutazioni e di esigenze oggi si r</w:t>
      </w:r>
      <w:r w:rsidR="000170FD" w:rsidRPr="00E86159">
        <w:rPr>
          <w:color w:val="auto"/>
        </w:rPr>
        <w:t>i</w:t>
      </w:r>
      <w:r w:rsidRPr="00E86159">
        <w:rPr>
          <w:color w:val="auto"/>
        </w:rPr>
        <w:t>assume nella categoria dell’</w:t>
      </w:r>
      <w:r w:rsidRPr="004801E4">
        <w:rPr>
          <w:b/>
          <w:color w:val="auto"/>
        </w:rPr>
        <w:t>affidamento</w:t>
      </w:r>
      <w:r w:rsidRPr="00E86159">
        <w:rPr>
          <w:color w:val="auto"/>
        </w:rPr>
        <w:t xml:space="preserve">. Ossia la fiducia nella </w:t>
      </w:r>
      <w:r w:rsidRPr="004801E4">
        <w:rPr>
          <w:b/>
          <w:color w:val="auto"/>
        </w:rPr>
        <w:t xml:space="preserve">stabilità </w:t>
      </w:r>
      <w:r w:rsidRPr="00E86159">
        <w:rPr>
          <w:color w:val="auto"/>
        </w:rPr>
        <w:t xml:space="preserve">di un assetto giuridico che costituisce </w:t>
      </w:r>
      <w:r w:rsidRPr="00E86159">
        <w:rPr>
          <w:color w:val="auto"/>
        </w:rPr>
        <w:lastRenderedPageBreak/>
        <w:t>il versante soggettivo, psicologico, del valore oggettivo della certezza del diritto. Quell’affidamento che, particolarmente valorizzato nella giurisprudenza della Corte di Giustizia dell’Unione europea, fa parte dei principi fondamentali dell’ordinamento c</w:t>
      </w:r>
      <w:r w:rsidRPr="00E86159">
        <w:rPr>
          <w:color w:val="auto"/>
        </w:rPr>
        <w:t>o</w:t>
      </w:r>
      <w:r w:rsidRPr="00E86159">
        <w:rPr>
          <w:color w:val="auto"/>
        </w:rPr>
        <w:t xml:space="preserve">munitario che oggi vincolano l’attività amministrativa italiana </w:t>
      </w:r>
      <w:r w:rsidR="000170FD" w:rsidRPr="00E86159">
        <w:rPr>
          <w:color w:val="auto"/>
        </w:rPr>
        <w:t>(</w:t>
      </w:r>
      <w:r w:rsidRPr="00E86159">
        <w:rPr>
          <w:color w:val="auto"/>
        </w:rPr>
        <w:t xml:space="preserve">art. 1 co. </w:t>
      </w:r>
      <w:smartTag w:uri="urn:schemas-microsoft-com:office:smarttags" w:element="metricconverter">
        <w:smartTagPr>
          <w:attr w:name="ProductID" w:val="1 L"/>
        </w:smartTagPr>
        <w:r w:rsidRPr="00E86159">
          <w:rPr>
            <w:color w:val="auto"/>
          </w:rPr>
          <w:t>1 L</w:t>
        </w:r>
      </w:smartTag>
      <w:r w:rsidRPr="00E86159">
        <w:rPr>
          <w:color w:val="auto"/>
        </w:rPr>
        <w:t>. 241/90)</w:t>
      </w:r>
      <w:r w:rsidR="003E4E04" w:rsidRPr="00E86159">
        <w:rPr>
          <w:color w:val="auto"/>
        </w:rPr>
        <w:t>. Affidamento</w:t>
      </w:r>
      <w:r w:rsidR="004801E4">
        <w:rPr>
          <w:color w:val="auto"/>
        </w:rPr>
        <w:t>,</w:t>
      </w:r>
      <w:r w:rsidR="003E4E04" w:rsidRPr="00E86159">
        <w:rPr>
          <w:color w:val="auto"/>
        </w:rPr>
        <w:t xml:space="preserve"> la cui aspettativa di garanzia caratterizza l</w:t>
      </w:r>
      <w:r w:rsidR="00813DA6">
        <w:rPr>
          <w:color w:val="auto"/>
        </w:rPr>
        <w:t>’odierna</w:t>
      </w:r>
      <w:r w:rsidR="003E4E04" w:rsidRPr="00E86159">
        <w:rPr>
          <w:color w:val="auto"/>
        </w:rPr>
        <w:t xml:space="preserve"> s</w:t>
      </w:r>
      <w:r w:rsidR="00813DA6">
        <w:rPr>
          <w:color w:val="auto"/>
        </w:rPr>
        <w:t>ocietà</w:t>
      </w:r>
      <w:r w:rsidR="00A4336F" w:rsidRPr="00E86159">
        <w:rPr>
          <w:color w:val="auto"/>
        </w:rPr>
        <w:t xml:space="preserve"> e ne </w:t>
      </w:r>
      <w:r w:rsidR="004801E4" w:rsidRPr="00E86159">
        <w:rPr>
          <w:color w:val="auto"/>
        </w:rPr>
        <w:t>contradd</w:t>
      </w:r>
      <w:r w:rsidR="004801E4" w:rsidRPr="00E86159">
        <w:rPr>
          <w:color w:val="auto"/>
        </w:rPr>
        <w:t>i</w:t>
      </w:r>
      <w:r w:rsidR="004801E4" w:rsidRPr="00E86159">
        <w:rPr>
          <w:color w:val="auto"/>
        </w:rPr>
        <w:t>stingue</w:t>
      </w:r>
      <w:r w:rsidR="00A4336F" w:rsidRPr="00E86159">
        <w:rPr>
          <w:color w:val="auto"/>
        </w:rPr>
        <w:t xml:space="preserve"> i rapporti economico – sociali.</w:t>
      </w:r>
      <w:r w:rsidR="003E4E04" w:rsidRPr="00E86159">
        <w:rPr>
          <w:color w:val="auto"/>
        </w:rPr>
        <w:t xml:space="preserve"> </w:t>
      </w:r>
    </w:p>
    <w:p w:rsidR="00C24A7F" w:rsidRPr="00E86159" w:rsidRDefault="00C24A7F" w:rsidP="007E762A">
      <w:pPr>
        <w:pStyle w:val="Stile1"/>
        <w:rPr>
          <w:color w:val="auto"/>
        </w:rPr>
      </w:pPr>
      <w:r w:rsidRPr="00E86159">
        <w:rPr>
          <w:color w:val="auto"/>
        </w:rPr>
        <w:t xml:space="preserve">Anche la </w:t>
      </w:r>
      <w:r w:rsidRPr="00813DA6">
        <w:rPr>
          <w:b/>
          <w:color w:val="auto"/>
        </w:rPr>
        <w:t>revoca</w:t>
      </w:r>
      <w:r w:rsidRPr="00E86159">
        <w:rPr>
          <w:color w:val="auto"/>
        </w:rPr>
        <w:t xml:space="preserve"> ha per oggetto un provvedimento anteriore; e quindi presupp</w:t>
      </w:r>
      <w:r w:rsidRPr="00E86159">
        <w:rPr>
          <w:color w:val="auto"/>
        </w:rPr>
        <w:t>o</w:t>
      </w:r>
      <w:r w:rsidRPr="00E86159">
        <w:rPr>
          <w:color w:val="auto"/>
        </w:rPr>
        <w:t>ne che i due atti siano separati da un tratto di tempo.</w:t>
      </w:r>
    </w:p>
    <w:p w:rsidR="00C24A7F" w:rsidRPr="00E86159" w:rsidRDefault="00C24A7F" w:rsidP="007E762A">
      <w:pPr>
        <w:pStyle w:val="Stile1"/>
        <w:rPr>
          <w:color w:val="auto"/>
        </w:rPr>
      </w:pPr>
      <w:r w:rsidRPr="00E86159">
        <w:rPr>
          <w:color w:val="auto"/>
        </w:rPr>
        <w:t>Solo che nel caso dell’</w:t>
      </w:r>
      <w:r w:rsidRPr="00813DA6">
        <w:rPr>
          <w:b/>
          <w:color w:val="auto"/>
        </w:rPr>
        <w:t>annullamento</w:t>
      </w:r>
      <w:r w:rsidRPr="00E86159">
        <w:rPr>
          <w:color w:val="auto"/>
        </w:rPr>
        <w:t>, che si riannoda direttamente al provved</w:t>
      </w:r>
      <w:r w:rsidRPr="00E86159">
        <w:rPr>
          <w:color w:val="auto"/>
        </w:rPr>
        <w:t>i</w:t>
      </w:r>
      <w:r w:rsidRPr="00E86159">
        <w:rPr>
          <w:color w:val="auto"/>
        </w:rPr>
        <w:t>mento originario di cui viene accertata</w:t>
      </w:r>
      <w:r w:rsidR="000170FD" w:rsidRPr="00E86159">
        <w:rPr>
          <w:color w:val="auto"/>
        </w:rPr>
        <w:t xml:space="preserve"> </w:t>
      </w:r>
      <w:r w:rsidRPr="00E86159">
        <w:rPr>
          <w:color w:val="auto"/>
        </w:rPr>
        <w:t xml:space="preserve">l’illegittimità, il </w:t>
      </w:r>
      <w:r w:rsidRPr="00EB3F92">
        <w:rPr>
          <w:color w:val="auto"/>
        </w:rPr>
        <w:t>tempo</w:t>
      </w:r>
      <w:r w:rsidRPr="00E86159">
        <w:rPr>
          <w:color w:val="auto"/>
        </w:rPr>
        <w:t xml:space="preserve"> che separa i</w:t>
      </w:r>
      <w:r w:rsidR="000170FD" w:rsidRPr="00E86159">
        <w:rPr>
          <w:color w:val="auto"/>
        </w:rPr>
        <w:t xml:space="preserve"> </w:t>
      </w:r>
      <w:r w:rsidRPr="00E86159">
        <w:rPr>
          <w:color w:val="auto"/>
        </w:rPr>
        <w:t>due atti è, per così dire</w:t>
      </w:r>
      <w:r w:rsidRPr="00813DA6">
        <w:rPr>
          <w:b/>
          <w:color w:val="auto"/>
        </w:rPr>
        <w:t>, vuoto o neutro</w:t>
      </w:r>
      <w:r w:rsidRPr="00E86159">
        <w:rPr>
          <w:color w:val="auto"/>
        </w:rPr>
        <w:t>, mentre il tempo che si interpone tra il provvedimento origin</w:t>
      </w:r>
      <w:r w:rsidRPr="00E86159">
        <w:rPr>
          <w:color w:val="auto"/>
        </w:rPr>
        <w:t>a</w:t>
      </w:r>
      <w:r w:rsidRPr="00E86159">
        <w:rPr>
          <w:color w:val="auto"/>
        </w:rPr>
        <w:t xml:space="preserve">rio e la </w:t>
      </w:r>
      <w:r w:rsidRPr="003B088D">
        <w:rPr>
          <w:color w:val="auto"/>
        </w:rPr>
        <w:t>revoca è</w:t>
      </w:r>
      <w:r w:rsidRPr="00813DA6">
        <w:rPr>
          <w:b/>
          <w:color w:val="auto"/>
        </w:rPr>
        <w:t xml:space="preserve"> </w:t>
      </w:r>
      <w:r w:rsidRPr="00EB3F92">
        <w:rPr>
          <w:color w:val="auto"/>
        </w:rPr>
        <w:t>un tempo nel quale ha fatto irruzione un fatto</w:t>
      </w:r>
      <w:r w:rsidRPr="00813DA6">
        <w:rPr>
          <w:b/>
          <w:color w:val="auto"/>
        </w:rPr>
        <w:t xml:space="preserve"> </w:t>
      </w:r>
      <w:r w:rsidRPr="00EB3F92">
        <w:rPr>
          <w:color w:val="auto"/>
        </w:rPr>
        <w:t xml:space="preserve">nuovo – essenzialmente “un mutamento della situazione di fatto” </w:t>
      </w:r>
      <w:r w:rsidR="000170FD" w:rsidRPr="00EB3F92">
        <w:rPr>
          <w:color w:val="auto"/>
        </w:rPr>
        <w:t>(</w:t>
      </w:r>
      <w:r w:rsidRPr="00EB3F92">
        <w:rPr>
          <w:color w:val="auto"/>
        </w:rPr>
        <w:t>al</w:t>
      </w:r>
      <w:r w:rsidRPr="00E86159">
        <w:rPr>
          <w:color w:val="auto"/>
        </w:rPr>
        <w:t xml:space="preserve"> quale sono in qualche modo assimilabili i “sopravvenuti motivi di pubblico interesse”</w:t>
      </w:r>
      <w:r w:rsidR="00A4336F" w:rsidRPr="00E86159">
        <w:rPr>
          <w:color w:val="auto"/>
        </w:rPr>
        <w:t>,</w:t>
      </w:r>
      <w:r w:rsidRPr="00E86159">
        <w:rPr>
          <w:color w:val="auto"/>
        </w:rPr>
        <w:t xml:space="preserve"> p</w:t>
      </w:r>
      <w:r w:rsidR="00A4336F" w:rsidRPr="00E86159">
        <w:rPr>
          <w:color w:val="auto"/>
        </w:rPr>
        <w:t>oi</w:t>
      </w:r>
      <w:r w:rsidRPr="00E86159">
        <w:rPr>
          <w:color w:val="auto"/>
        </w:rPr>
        <w:t>ché sempre di una sopravvenienza si tratta).</w:t>
      </w:r>
    </w:p>
    <w:p w:rsidR="00C24A7F" w:rsidRPr="00E86159" w:rsidRDefault="00C24A7F" w:rsidP="007E762A">
      <w:pPr>
        <w:pStyle w:val="Stile1"/>
        <w:rPr>
          <w:color w:val="auto"/>
        </w:rPr>
      </w:pPr>
      <w:r w:rsidRPr="00E86159">
        <w:rPr>
          <w:color w:val="auto"/>
        </w:rPr>
        <w:t>È questa la ragione per cui, in questo caso, il tempo non può essere misurato, come nell’annullamento d</w:t>
      </w:r>
      <w:r w:rsidR="000170FD" w:rsidRPr="00E86159">
        <w:rPr>
          <w:color w:val="auto"/>
        </w:rPr>
        <w:t>’</w:t>
      </w:r>
      <w:r w:rsidRPr="00E86159">
        <w:rPr>
          <w:color w:val="auto"/>
        </w:rPr>
        <w:t>ufficio, col criterio della ragionevolezza</w:t>
      </w:r>
      <w:r w:rsidR="000170FD" w:rsidRPr="00E86159">
        <w:rPr>
          <w:color w:val="auto"/>
        </w:rPr>
        <w:t>.</w:t>
      </w:r>
      <w:r w:rsidRPr="00E86159">
        <w:rPr>
          <w:color w:val="auto"/>
        </w:rPr>
        <w:t xml:space="preserve"> </w:t>
      </w:r>
      <w:r w:rsidR="000170FD" w:rsidRPr="00E86159">
        <w:rPr>
          <w:color w:val="auto"/>
        </w:rPr>
        <w:t xml:space="preserve">La </w:t>
      </w:r>
      <w:r w:rsidRPr="00813DA6">
        <w:rPr>
          <w:b/>
          <w:color w:val="auto"/>
        </w:rPr>
        <w:t xml:space="preserve">sopravvenienza </w:t>
      </w:r>
      <w:r w:rsidRPr="00E86159">
        <w:rPr>
          <w:color w:val="auto"/>
        </w:rPr>
        <w:t xml:space="preserve">in qualche modo </w:t>
      </w:r>
      <w:r w:rsidRPr="00813DA6">
        <w:rPr>
          <w:b/>
          <w:color w:val="auto"/>
        </w:rPr>
        <w:t>cancella,</w:t>
      </w:r>
      <w:r w:rsidRPr="00E86159">
        <w:rPr>
          <w:color w:val="auto"/>
        </w:rPr>
        <w:t xml:space="preserve"> rende irrilevante il tempo che la precede</w:t>
      </w:r>
      <w:r w:rsidR="00A4336F" w:rsidRPr="00E86159">
        <w:rPr>
          <w:color w:val="auto"/>
        </w:rPr>
        <w:t xml:space="preserve">, </w:t>
      </w:r>
      <w:r w:rsidRPr="00E86159">
        <w:rPr>
          <w:color w:val="auto"/>
        </w:rPr>
        <w:t xml:space="preserve"> </w:t>
      </w:r>
      <w:r w:rsidR="00A4336F" w:rsidRPr="00E86159">
        <w:rPr>
          <w:color w:val="auto"/>
        </w:rPr>
        <w:t>“</w:t>
      </w:r>
      <w:r w:rsidRPr="00E86159">
        <w:rPr>
          <w:color w:val="auto"/>
        </w:rPr>
        <w:t>il tempo che s</w:t>
      </w:r>
      <w:r w:rsidRPr="00E86159">
        <w:rPr>
          <w:color w:val="auto"/>
        </w:rPr>
        <w:t>e</w:t>
      </w:r>
      <w:r w:rsidRPr="00E86159">
        <w:rPr>
          <w:color w:val="auto"/>
        </w:rPr>
        <w:t>para l’atto originario dal mutamento della situazione di fatto”.</w:t>
      </w:r>
    </w:p>
    <w:p w:rsidR="00C24A7F" w:rsidRPr="00E86159" w:rsidRDefault="00C24A7F" w:rsidP="007E762A">
      <w:pPr>
        <w:pStyle w:val="Stile1"/>
        <w:rPr>
          <w:color w:val="auto"/>
        </w:rPr>
      </w:pPr>
      <w:r w:rsidRPr="00E86159">
        <w:rPr>
          <w:color w:val="auto"/>
        </w:rPr>
        <w:t xml:space="preserve">Ciò non significa che l’atto originario non abbia </w:t>
      </w:r>
      <w:r w:rsidR="000170FD" w:rsidRPr="00E86159">
        <w:rPr>
          <w:color w:val="auto"/>
        </w:rPr>
        <w:t>g</w:t>
      </w:r>
      <w:r w:rsidRPr="00E86159">
        <w:rPr>
          <w:color w:val="auto"/>
        </w:rPr>
        <w:t>enerato e radicato nel destin</w:t>
      </w:r>
      <w:r w:rsidRPr="00E86159">
        <w:rPr>
          <w:color w:val="auto"/>
        </w:rPr>
        <w:t>a</w:t>
      </w:r>
      <w:r w:rsidRPr="00E86159">
        <w:rPr>
          <w:color w:val="auto"/>
        </w:rPr>
        <w:t>tario interessi che meritano</w:t>
      </w:r>
      <w:r w:rsidR="000170FD" w:rsidRPr="00E86159">
        <w:rPr>
          <w:color w:val="auto"/>
        </w:rPr>
        <w:t xml:space="preserve"> </w:t>
      </w:r>
      <w:r w:rsidRPr="00E86159">
        <w:rPr>
          <w:color w:val="auto"/>
        </w:rPr>
        <w:t>di essere tutelati</w:t>
      </w:r>
      <w:r w:rsidR="004E63A9" w:rsidRPr="00E86159">
        <w:rPr>
          <w:color w:val="auto"/>
        </w:rPr>
        <w:t>.</w:t>
      </w:r>
      <w:r w:rsidRPr="00E86159">
        <w:rPr>
          <w:color w:val="auto"/>
        </w:rPr>
        <w:t xml:space="preserve"> </w:t>
      </w:r>
      <w:r w:rsidR="004E63A9" w:rsidRPr="00E86159">
        <w:rPr>
          <w:color w:val="auto"/>
        </w:rPr>
        <w:t xml:space="preserve">Tuttavia </w:t>
      </w:r>
      <w:r w:rsidRPr="00E86159">
        <w:rPr>
          <w:color w:val="auto"/>
        </w:rPr>
        <w:t>in questo caso la protezione giur</w:t>
      </w:r>
      <w:r w:rsidRPr="00E86159">
        <w:rPr>
          <w:color w:val="auto"/>
        </w:rPr>
        <w:t>i</w:t>
      </w:r>
      <w:r w:rsidRPr="00E86159">
        <w:rPr>
          <w:color w:val="auto"/>
        </w:rPr>
        <w:t xml:space="preserve">dica non </w:t>
      </w:r>
      <w:r w:rsidR="004E63A9" w:rsidRPr="00E86159">
        <w:rPr>
          <w:color w:val="auto"/>
        </w:rPr>
        <w:t>comporta l’</w:t>
      </w:r>
      <w:r w:rsidRPr="00E86159">
        <w:rPr>
          <w:color w:val="auto"/>
        </w:rPr>
        <w:t>inammissibil</w:t>
      </w:r>
      <w:r w:rsidR="004E63A9" w:rsidRPr="00E86159">
        <w:rPr>
          <w:color w:val="auto"/>
        </w:rPr>
        <w:t>ità dell’</w:t>
      </w:r>
      <w:r w:rsidRPr="00E86159">
        <w:rPr>
          <w:color w:val="auto"/>
        </w:rPr>
        <w:t>esercizio del potere</w:t>
      </w:r>
      <w:r w:rsidR="00813DA6">
        <w:rPr>
          <w:color w:val="auto"/>
        </w:rPr>
        <w:t xml:space="preserve"> di </w:t>
      </w:r>
      <w:r w:rsidR="003B088D">
        <w:rPr>
          <w:color w:val="auto"/>
        </w:rPr>
        <w:t>riesame</w:t>
      </w:r>
      <w:r w:rsidR="00813DA6">
        <w:rPr>
          <w:color w:val="auto"/>
        </w:rPr>
        <w:t xml:space="preserve">, </w:t>
      </w:r>
      <w:r w:rsidRPr="00E86159">
        <w:rPr>
          <w:color w:val="auto"/>
        </w:rPr>
        <w:t>ma ri</w:t>
      </w:r>
      <w:r w:rsidR="00A4336F" w:rsidRPr="00E86159">
        <w:rPr>
          <w:color w:val="auto"/>
        </w:rPr>
        <w:t>chiede i</w:t>
      </w:r>
      <w:r w:rsidR="00A4336F" w:rsidRPr="00E86159">
        <w:rPr>
          <w:color w:val="auto"/>
        </w:rPr>
        <w:t>n</w:t>
      </w:r>
      <w:r w:rsidR="00A4336F" w:rsidRPr="00E86159">
        <w:rPr>
          <w:color w:val="auto"/>
        </w:rPr>
        <w:t>vece</w:t>
      </w:r>
      <w:r w:rsidRPr="00E86159">
        <w:rPr>
          <w:color w:val="auto"/>
        </w:rPr>
        <w:t xml:space="preserve"> che l’interessato sia indennizzato del pregiudizio </w:t>
      </w:r>
      <w:r w:rsidR="000170FD" w:rsidRPr="00E86159">
        <w:rPr>
          <w:color w:val="auto"/>
        </w:rPr>
        <w:t>(</w:t>
      </w:r>
      <w:r w:rsidRPr="00E86159">
        <w:rPr>
          <w:color w:val="auto"/>
        </w:rPr>
        <w:t xml:space="preserve">art. 21 </w:t>
      </w:r>
      <w:r w:rsidR="00A4336F" w:rsidRPr="00E86159">
        <w:rPr>
          <w:color w:val="auto"/>
        </w:rPr>
        <w:t xml:space="preserve">- </w:t>
      </w:r>
      <w:r w:rsidRPr="00E86159">
        <w:rPr>
          <w:i/>
          <w:color w:val="auto"/>
        </w:rPr>
        <w:t>quinques):</w:t>
      </w:r>
      <w:r w:rsidRPr="00E86159">
        <w:rPr>
          <w:color w:val="auto"/>
        </w:rPr>
        <w:t xml:space="preserve"> entro i limiti stabiliti in modo contorto dal comma 1-</w:t>
      </w:r>
      <w:r w:rsidRPr="00E86159">
        <w:rPr>
          <w:i/>
          <w:color w:val="auto"/>
        </w:rPr>
        <w:t xml:space="preserve">bis </w:t>
      </w:r>
      <w:r w:rsidRPr="00E86159">
        <w:rPr>
          <w:color w:val="auto"/>
        </w:rPr>
        <w:t>dello</w:t>
      </w:r>
      <w:r w:rsidR="000170FD" w:rsidRPr="00E86159">
        <w:rPr>
          <w:color w:val="auto"/>
        </w:rPr>
        <w:t xml:space="preserve"> </w:t>
      </w:r>
      <w:r w:rsidRPr="00E86159">
        <w:rPr>
          <w:color w:val="auto"/>
        </w:rPr>
        <w:t>stesso articolo.</w:t>
      </w:r>
    </w:p>
    <w:p w:rsidR="00C24A7F" w:rsidRPr="00E86159" w:rsidRDefault="00C24A7F" w:rsidP="007E762A">
      <w:pPr>
        <w:pStyle w:val="Stile1"/>
        <w:rPr>
          <w:color w:val="auto"/>
        </w:rPr>
      </w:pPr>
      <w:r w:rsidRPr="00E86159">
        <w:rPr>
          <w:color w:val="auto"/>
        </w:rPr>
        <w:t xml:space="preserve">Tale costruzione si attaglia alla revoca per sopravvenienza, ma non si attaglia, o si attaglia meno, alla revoca che costituisce esercizio del c.d. </w:t>
      </w:r>
      <w:r w:rsidRPr="00EB3F92">
        <w:rPr>
          <w:i/>
          <w:color w:val="auto"/>
        </w:rPr>
        <w:t>ius poenitendi</w:t>
      </w:r>
      <w:r w:rsidRPr="00E86159">
        <w:rPr>
          <w:i/>
          <w:color w:val="auto"/>
        </w:rPr>
        <w:t>:</w:t>
      </w:r>
      <w:r w:rsidRPr="00E86159">
        <w:rPr>
          <w:color w:val="auto"/>
        </w:rPr>
        <w:t xml:space="preserve"> </w:t>
      </w:r>
      <w:r w:rsidR="00813DA6">
        <w:rPr>
          <w:color w:val="auto"/>
        </w:rPr>
        <w:t xml:space="preserve"> (</w:t>
      </w:r>
      <w:r w:rsidRPr="00E86159">
        <w:rPr>
          <w:color w:val="auto"/>
        </w:rPr>
        <w:t xml:space="preserve">alla quale </w:t>
      </w:r>
      <w:r w:rsidRPr="00E86159">
        <w:rPr>
          <w:color w:val="auto"/>
        </w:rPr>
        <w:lastRenderedPageBreak/>
        <w:t>l’art. 21-</w:t>
      </w:r>
      <w:r w:rsidRPr="00E86159">
        <w:rPr>
          <w:i/>
          <w:color w:val="auto"/>
        </w:rPr>
        <w:t xml:space="preserve">quinquies </w:t>
      </w:r>
      <w:r w:rsidRPr="00E86159">
        <w:rPr>
          <w:color w:val="auto"/>
        </w:rPr>
        <w:t>fa riferimento quando ammette la revoca anche nel caso “di nuova valutazione del</w:t>
      </w:r>
      <w:r w:rsidR="000170FD" w:rsidRPr="00E86159">
        <w:rPr>
          <w:color w:val="auto"/>
        </w:rPr>
        <w:t>l’interesse pubblico originario”</w:t>
      </w:r>
      <w:r w:rsidR="00813DA6">
        <w:rPr>
          <w:color w:val="auto"/>
        </w:rPr>
        <w:t>)</w:t>
      </w:r>
      <w:r w:rsidRPr="00E86159">
        <w:rPr>
          <w:color w:val="auto"/>
        </w:rPr>
        <w:t>.</w:t>
      </w:r>
    </w:p>
    <w:p w:rsidR="00C304E8" w:rsidRPr="00204AE2" w:rsidRDefault="00C24A7F" w:rsidP="00204AE2">
      <w:pPr>
        <w:pStyle w:val="Stile1"/>
        <w:rPr>
          <w:b/>
          <w:color w:val="auto"/>
        </w:rPr>
      </w:pPr>
      <w:r w:rsidRPr="00E86159">
        <w:rPr>
          <w:color w:val="auto"/>
        </w:rPr>
        <w:t>Ma qui il discorso ci porterebbe lontano. Perché, come nell’annullamento</w:t>
      </w:r>
      <w:r w:rsidR="004E63A9" w:rsidRPr="00E86159">
        <w:rPr>
          <w:color w:val="auto"/>
        </w:rPr>
        <w:t>,</w:t>
      </w:r>
      <w:r w:rsidRPr="00E86159">
        <w:rPr>
          <w:color w:val="auto"/>
        </w:rPr>
        <w:t xml:space="preserve"> il tempo </w:t>
      </w:r>
      <w:r w:rsidRPr="00EB3F92">
        <w:rPr>
          <w:color w:val="auto"/>
        </w:rPr>
        <w:t>che separa</w:t>
      </w:r>
      <w:r w:rsidRPr="00E86159">
        <w:rPr>
          <w:color w:val="auto"/>
        </w:rPr>
        <w:t xml:space="preserve"> i due atti – </w:t>
      </w:r>
      <w:r w:rsidR="004E63A9" w:rsidRPr="00E86159">
        <w:rPr>
          <w:color w:val="auto"/>
        </w:rPr>
        <w:t xml:space="preserve">l’atto originario e il provvedimento di revoca </w:t>
      </w:r>
      <w:r w:rsidR="00C304E8" w:rsidRPr="00E86159">
        <w:rPr>
          <w:color w:val="auto"/>
        </w:rPr>
        <w:t xml:space="preserve">– è un </w:t>
      </w:r>
      <w:r w:rsidR="00C304E8" w:rsidRPr="00EB3F92">
        <w:rPr>
          <w:color w:val="auto"/>
        </w:rPr>
        <w:t xml:space="preserve">tempo </w:t>
      </w:r>
      <w:r w:rsidR="00C304E8" w:rsidRPr="003B088D">
        <w:rPr>
          <w:b/>
          <w:color w:val="auto"/>
        </w:rPr>
        <w:t xml:space="preserve">vuoto </w:t>
      </w:r>
      <w:r w:rsidR="00C304E8" w:rsidRPr="003B088D">
        <w:rPr>
          <w:color w:val="auto"/>
        </w:rPr>
        <w:t>o</w:t>
      </w:r>
      <w:r w:rsidR="00C304E8" w:rsidRPr="003B088D">
        <w:rPr>
          <w:b/>
          <w:color w:val="auto"/>
        </w:rPr>
        <w:t xml:space="preserve"> neutro.</w:t>
      </w:r>
    </w:p>
    <w:p w:rsidR="00FD1A18" w:rsidRDefault="00FD1A18" w:rsidP="00204AE2">
      <w:pPr>
        <w:rPr>
          <w:color w:val="auto"/>
        </w:rPr>
      </w:pPr>
    </w:p>
    <w:p w:rsidR="00A4336F" w:rsidRPr="007E3DC7" w:rsidRDefault="004E63A9" w:rsidP="00204AE2">
      <w:pPr>
        <w:rPr>
          <w:i/>
          <w:color w:val="auto"/>
        </w:rPr>
      </w:pPr>
      <w:r w:rsidRPr="007E3DC7">
        <w:rPr>
          <w:color w:val="auto"/>
        </w:rPr>
        <w:t>7.</w:t>
      </w:r>
      <w:r w:rsidRPr="007E3DC7">
        <w:rPr>
          <w:i/>
          <w:color w:val="auto"/>
        </w:rPr>
        <w:t xml:space="preserve">  Il tempo n</w:t>
      </w:r>
      <w:r w:rsidR="00C304E8" w:rsidRPr="007E3DC7">
        <w:rPr>
          <w:i/>
          <w:color w:val="auto"/>
        </w:rPr>
        <w:t>ella disponibilità dell’amministrazione</w:t>
      </w:r>
    </w:p>
    <w:p w:rsidR="00FD1A18" w:rsidRDefault="00FD1A18" w:rsidP="00C304E8">
      <w:pPr>
        <w:pStyle w:val="Stile1"/>
        <w:rPr>
          <w:color w:val="auto"/>
        </w:rPr>
      </w:pPr>
    </w:p>
    <w:p w:rsidR="00C304E8" w:rsidRPr="00E86159" w:rsidRDefault="00C304E8" w:rsidP="00C304E8">
      <w:pPr>
        <w:pStyle w:val="Stile1"/>
        <w:rPr>
          <w:color w:val="auto"/>
        </w:rPr>
      </w:pPr>
      <w:r w:rsidRPr="00E86159">
        <w:rPr>
          <w:color w:val="auto"/>
        </w:rPr>
        <w:t>In un</w:t>
      </w:r>
      <w:r w:rsidR="00A4336F" w:rsidRPr="00E86159">
        <w:rPr>
          <w:color w:val="auto"/>
        </w:rPr>
        <w:t xml:space="preserve"> sistema che tende a delimitare</w:t>
      </w:r>
      <w:r w:rsidRPr="00E86159">
        <w:rPr>
          <w:color w:val="auto"/>
        </w:rPr>
        <w:t xml:space="preserve"> e fissare i tempi</w:t>
      </w:r>
      <w:r w:rsidR="000170FD" w:rsidRPr="00E86159">
        <w:rPr>
          <w:color w:val="auto"/>
        </w:rPr>
        <w:t xml:space="preserve"> </w:t>
      </w:r>
      <w:r w:rsidRPr="00E86159">
        <w:rPr>
          <w:color w:val="auto"/>
        </w:rPr>
        <w:t>d</w:t>
      </w:r>
      <w:r w:rsidR="000170FD" w:rsidRPr="00E86159">
        <w:rPr>
          <w:color w:val="auto"/>
        </w:rPr>
        <w:t>ell’azione</w:t>
      </w:r>
      <w:r w:rsidRPr="00E86159">
        <w:rPr>
          <w:color w:val="auto"/>
        </w:rPr>
        <w:t xml:space="preserve"> amministrativa </w:t>
      </w:r>
      <w:r w:rsidR="003B088D">
        <w:rPr>
          <w:color w:val="auto"/>
        </w:rPr>
        <w:t xml:space="preserve">    </w:t>
      </w:r>
      <w:r w:rsidR="00204AE2">
        <w:rPr>
          <w:color w:val="auto"/>
        </w:rPr>
        <w:t>(</w:t>
      </w:r>
      <w:r w:rsidR="003B088D">
        <w:rPr>
          <w:color w:val="auto"/>
        </w:rPr>
        <w:t xml:space="preserve">  </w:t>
      </w:r>
      <w:r w:rsidRPr="00E86159">
        <w:rPr>
          <w:color w:val="auto"/>
        </w:rPr>
        <w:t>imponendo l’obbligo di procedere, di concludere il procedimento entro un tempo pr</w:t>
      </w:r>
      <w:r w:rsidRPr="00E86159">
        <w:rPr>
          <w:color w:val="auto"/>
        </w:rPr>
        <w:t>e</w:t>
      </w:r>
      <w:r w:rsidRPr="00E86159">
        <w:rPr>
          <w:color w:val="auto"/>
        </w:rPr>
        <w:t xml:space="preserve">stabilito, o vietando di annullare un precedente atto quando sia decorso un </w:t>
      </w:r>
      <w:r w:rsidR="004E63A9" w:rsidRPr="00E86159">
        <w:rPr>
          <w:color w:val="auto"/>
        </w:rPr>
        <w:t xml:space="preserve">certo lasso di </w:t>
      </w:r>
      <w:r w:rsidRPr="00E86159">
        <w:rPr>
          <w:color w:val="auto"/>
        </w:rPr>
        <w:t>tempo</w:t>
      </w:r>
      <w:r w:rsidR="00204AE2">
        <w:rPr>
          <w:color w:val="auto"/>
        </w:rPr>
        <w:t>)</w:t>
      </w:r>
      <w:r w:rsidRPr="00E86159">
        <w:rPr>
          <w:color w:val="auto"/>
        </w:rPr>
        <w:t xml:space="preserve"> c’è pure spazio per una qualche </w:t>
      </w:r>
      <w:r w:rsidRPr="00E86159">
        <w:rPr>
          <w:b/>
          <w:color w:val="auto"/>
        </w:rPr>
        <w:t>manipolazione</w:t>
      </w:r>
      <w:r w:rsidRPr="00E86159">
        <w:rPr>
          <w:color w:val="auto"/>
        </w:rPr>
        <w:t xml:space="preserve"> del tempo da parte de</w:t>
      </w:r>
      <w:r w:rsidR="000170FD" w:rsidRPr="00E86159">
        <w:rPr>
          <w:color w:val="auto"/>
        </w:rPr>
        <w:t>l</w:t>
      </w:r>
      <w:r w:rsidRPr="00E86159">
        <w:rPr>
          <w:color w:val="auto"/>
        </w:rPr>
        <w:t xml:space="preserve">l’amministrazione. </w:t>
      </w:r>
      <w:r w:rsidR="003B088D">
        <w:rPr>
          <w:color w:val="auto"/>
        </w:rPr>
        <w:t xml:space="preserve">Il riferimento, ovviamente, non </w:t>
      </w:r>
      <w:r w:rsidRPr="00E86159">
        <w:rPr>
          <w:color w:val="auto"/>
        </w:rPr>
        <w:t xml:space="preserve"> </w:t>
      </w:r>
      <w:r w:rsidR="003B088D">
        <w:rPr>
          <w:color w:val="auto"/>
        </w:rPr>
        <w:t xml:space="preserve">riguarda </w:t>
      </w:r>
      <w:r w:rsidRPr="00E86159">
        <w:rPr>
          <w:color w:val="auto"/>
        </w:rPr>
        <w:t xml:space="preserve">la prassi sistematica del ritardo, ma </w:t>
      </w:r>
      <w:r w:rsidR="003B088D">
        <w:rPr>
          <w:color w:val="auto"/>
        </w:rPr>
        <w:t>il</w:t>
      </w:r>
      <w:r w:rsidRPr="00E86159">
        <w:rPr>
          <w:color w:val="auto"/>
        </w:rPr>
        <w:t xml:space="preserve"> legittimo esercizio dei </w:t>
      </w:r>
      <w:r w:rsidRPr="00813DA6">
        <w:rPr>
          <w:b/>
          <w:color w:val="auto"/>
        </w:rPr>
        <w:t xml:space="preserve">poteri di manovra </w:t>
      </w:r>
      <w:r w:rsidRPr="00EB3F92">
        <w:rPr>
          <w:color w:val="auto"/>
        </w:rPr>
        <w:t>dei tempi</w:t>
      </w:r>
      <w:r w:rsidRPr="00E86159">
        <w:rPr>
          <w:color w:val="auto"/>
        </w:rPr>
        <w:t xml:space="preserve"> dell’azione ammin</w:t>
      </w:r>
      <w:r w:rsidRPr="00E86159">
        <w:rPr>
          <w:color w:val="auto"/>
        </w:rPr>
        <w:t>i</w:t>
      </w:r>
      <w:r w:rsidRPr="00E86159">
        <w:rPr>
          <w:color w:val="auto"/>
        </w:rPr>
        <w:t>strativa.</w:t>
      </w:r>
    </w:p>
    <w:p w:rsidR="00C304E8" w:rsidRPr="00E86159" w:rsidRDefault="004E63A9" w:rsidP="00C304E8">
      <w:pPr>
        <w:pStyle w:val="Stile1"/>
        <w:rPr>
          <w:color w:val="auto"/>
        </w:rPr>
      </w:pPr>
      <w:r w:rsidRPr="00E86159">
        <w:rPr>
          <w:color w:val="auto"/>
        </w:rPr>
        <w:t>Ci si riferisce all</w:t>
      </w:r>
      <w:r w:rsidR="00C304E8" w:rsidRPr="00E86159">
        <w:rPr>
          <w:color w:val="auto"/>
        </w:rPr>
        <w:t xml:space="preserve">a </w:t>
      </w:r>
      <w:r w:rsidR="00C304E8" w:rsidRPr="00E86159">
        <w:rPr>
          <w:b/>
          <w:color w:val="auto"/>
        </w:rPr>
        <w:t>sospensione</w:t>
      </w:r>
      <w:r w:rsidR="00C304E8" w:rsidRPr="00E86159">
        <w:rPr>
          <w:color w:val="auto"/>
        </w:rPr>
        <w:t xml:space="preserve"> degli effetti o dell’esecuzione del provvedime</w:t>
      </w:r>
      <w:r w:rsidR="00C304E8" w:rsidRPr="00E86159">
        <w:rPr>
          <w:color w:val="auto"/>
        </w:rPr>
        <w:t>n</w:t>
      </w:r>
      <w:r w:rsidR="00C304E8" w:rsidRPr="00E86159">
        <w:rPr>
          <w:color w:val="auto"/>
        </w:rPr>
        <w:t xml:space="preserve">to; </w:t>
      </w:r>
      <w:r w:rsidRPr="00E86159">
        <w:rPr>
          <w:color w:val="auto"/>
        </w:rPr>
        <w:t>al</w:t>
      </w:r>
      <w:r w:rsidR="00C304E8" w:rsidRPr="00E86159">
        <w:rPr>
          <w:color w:val="auto"/>
        </w:rPr>
        <w:t xml:space="preserve">la </w:t>
      </w:r>
      <w:r w:rsidR="00C304E8" w:rsidRPr="00E86159">
        <w:rPr>
          <w:b/>
          <w:color w:val="auto"/>
        </w:rPr>
        <w:t>proroga</w:t>
      </w:r>
      <w:r w:rsidR="00C304E8" w:rsidRPr="00E86159">
        <w:rPr>
          <w:color w:val="auto"/>
        </w:rPr>
        <w:t xml:space="preserve"> della sospensione o dell’esecuzione </w:t>
      </w:r>
      <w:r w:rsidR="000170FD" w:rsidRPr="00E86159">
        <w:rPr>
          <w:color w:val="auto"/>
        </w:rPr>
        <w:t>(</w:t>
      </w:r>
      <w:r w:rsidR="00C304E8" w:rsidRPr="00E86159">
        <w:rPr>
          <w:color w:val="auto"/>
        </w:rPr>
        <w:t>art. 21-</w:t>
      </w:r>
      <w:r w:rsidR="00C304E8" w:rsidRPr="00813DA6">
        <w:rPr>
          <w:i/>
          <w:color w:val="auto"/>
        </w:rPr>
        <w:t>quater,</w:t>
      </w:r>
      <w:r w:rsidR="00C304E8" w:rsidRPr="00E86159">
        <w:rPr>
          <w:color w:val="auto"/>
        </w:rPr>
        <w:t xml:space="preserve"> co. 2); </w:t>
      </w:r>
      <w:r w:rsidRPr="00E86159">
        <w:rPr>
          <w:color w:val="auto"/>
        </w:rPr>
        <w:t>al</w:t>
      </w:r>
      <w:r w:rsidR="00C304E8" w:rsidRPr="00E86159">
        <w:rPr>
          <w:color w:val="auto"/>
        </w:rPr>
        <w:t>la sospe</w:t>
      </w:r>
      <w:r w:rsidR="00C304E8" w:rsidRPr="00E86159">
        <w:rPr>
          <w:color w:val="auto"/>
        </w:rPr>
        <w:t>n</w:t>
      </w:r>
      <w:r w:rsidR="00C304E8" w:rsidRPr="00E86159">
        <w:rPr>
          <w:color w:val="auto"/>
        </w:rPr>
        <w:t>sione del procedimento, per un periodo non superiore a trenta giorni, quando ricorrono le circostanze o le esigenze indicate all’art. 2 co. 7</w:t>
      </w:r>
      <w:r w:rsidR="00A4336F" w:rsidRPr="00E86159">
        <w:rPr>
          <w:color w:val="auto"/>
        </w:rPr>
        <w:t>,</w:t>
      </w:r>
      <w:r w:rsidR="00C304E8" w:rsidRPr="00E86159">
        <w:rPr>
          <w:color w:val="auto"/>
        </w:rPr>
        <w:t xml:space="preserve"> L. 241/90. </w:t>
      </w:r>
      <w:r w:rsidRPr="00E86159">
        <w:rPr>
          <w:color w:val="auto"/>
        </w:rPr>
        <w:t xml:space="preserve">Secondo </w:t>
      </w:r>
      <w:r w:rsidR="00C304E8" w:rsidRPr="00E86159">
        <w:rPr>
          <w:color w:val="auto"/>
        </w:rPr>
        <w:t>un certo orie</w:t>
      </w:r>
      <w:r w:rsidR="00C304E8" w:rsidRPr="00E86159">
        <w:rPr>
          <w:color w:val="auto"/>
        </w:rPr>
        <w:t>n</w:t>
      </w:r>
      <w:r w:rsidR="00C304E8" w:rsidRPr="00E86159">
        <w:rPr>
          <w:color w:val="auto"/>
        </w:rPr>
        <w:t xml:space="preserve">tamento, che </w:t>
      </w:r>
      <w:r w:rsidR="00C304E8" w:rsidRPr="00EB3F92">
        <w:rPr>
          <w:color w:val="auto"/>
        </w:rPr>
        <w:t>non mi pare condivis</w:t>
      </w:r>
      <w:r w:rsidR="000170FD" w:rsidRPr="00EB3F92">
        <w:rPr>
          <w:color w:val="auto"/>
        </w:rPr>
        <w:t>i</w:t>
      </w:r>
      <w:r w:rsidR="00C304E8" w:rsidRPr="00EB3F92">
        <w:rPr>
          <w:color w:val="auto"/>
        </w:rPr>
        <w:t>bile</w:t>
      </w:r>
      <w:r w:rsidR="00C304E8" w:rsidRPr="00E86159">
        <w:rPr>
          <w:color w:val="auto"/>
        </w:rPr>
        <w:t>, questi poteri sarebbero</w:t>
      </w:r>
      <w:r w:rsidR="00C304E8" w:rsidRPr="00813DA6">
        <w:rPr>
          <w:b/>
          <w:color w:val="auto"/>
        </w:rPr>
        <w:t xml:space="preserve"> fungibili</w:t>
      </w:r>
      <w:r w:rsidR="00C304E8" w:rsidRPr="00E86159">
        <w:rPr>
          <w:color w:val="auto"/>
        </w:rPr>
        <w:t>. Nel senso che il potere di sospendere l’esecuzione del provvedimento consentirebbe di sospendere p</w:t>
      </w:r>
      <w:r w:rsidR="00C304E8" w:rsidRPr="00E86159">
        <w:rPr>
          <w:color w:val="auto"/>
        </w:rPr>
        <w:t>u</w:t>
      </w:r>
      <w:r w:rsidR="00C304E8" w:rsidRPr="00E86159">
        <w:rPr>
          <w:color w:val="auto"/>
        </w:rPr>
        <w:t>re il procedimento anche al di là delle ipo</w:t>
      </w:r>
      <w:r w:rsidRPr="00E86159">
        <w:rPr>
          <w:color w:val="auto"/>
        </w:rPr>
        <w:t>tesi p</w:t>
      </w:r>
      <w:r w:rsidR="00A4336F" w:rsidRPr="00E86159">
        <w:rPr>
          <w:color w:val="auto"/>
        </w:rPr>
        <w:t>reviste dall’art. 2</w:t>
      </w:r>
      <w:r w:rsidR="00CB6392" w:rsidRPr="00E86159">
        <w:rPr>
          <w:color w:val="auto"/>
        </w:rPr>
        <w:t>,</w:t>
      </w:r>
      <w:r w:rsidR="00A4336F" w:rsidRPr="00E86159">
        <w:rPr>
          <w:color w:val="auto"/>
        </w:rPr>
        <w:t xml:space="preserve"> co. 7; </w:t>
      </w:r>
      <w:r w:rsidR="00C304E8" w:rsidRPr="00E86159">
        <w:rPr>
          <w:color w:val="auto"/>
        </w:rPr>
        <w:t xml:space="preserve"> secondo altra tesi, la facoltà di </w:t>
      </w:r>
      <w:r w:rsidR="00C304E8" w:rsidRPr="00EB3F92">
        <w:rPr>
          <w:color w:val="auto"/>
        </w:rPr>
        <w:t>dosare i tempi</w:t>
      </w:r>
      <w:r w:rsidR="00C304E8" w:rsidRPr="00E86159">
        <w:rPr>
          <w:color w:val="auto"/>
        </w:rPr>
        <w:t xml:space="preserve"> – con relativo  potere di sospensione del provvedimento o del procedimento</w:t>
      </w:r>
      <w:r w:rsidR="00204AE2">
        <w:rPr>
          <w:color w:val="auto"/>
        </w:rPr>
        <w:t xml:space="preserve"> - </w:t>
      </w:r>
      <w:r w:rsidR="00C304E8" w:rsidRPr="00E86159">
        <w:rPr>
          <w:color w:val="auto"/>
        </w:rPr>
        <w:t xml:space="preserve">sarebbe </w:t>
      </w:r>
      <w:r w:rsidR="00C304E8" w:rsidRPr="00813DA6">
        <w:rPr>
          <w:b/>
          <w:color w:val="auto"/>
        </w:rPr>
        <w:t xml:space="preserve">implicita </w:t>
      </w:r>
      <w:r w:rsidR="00C304E8" w:rsidRPr="00E86159">
        <w:rPr>
          <w:color w:val="auto"/>
        </w:rPr>
        <w:t xml:space="preserve">nei </w:t>
      </w:r>
      <w:r w:rsidR="00C304E8" w:rsidRPr="00EB3F92">
        <w:rPr>
          <w:color w:val="auto"/>
        </w:rPr>
        <w:t>poteri cautelari</w:t>
      </w:r>
      <w:r w:rsidR="00C304E8" w:rsidRPr="00E86159">
        <w:rPr>
          <w:color w:val="auto"/>
        </w:rPr>
        <w:t xml:space="preserve"> previsti dall’art. 7</w:t>
      </w:r>
      <w:r w:rsidR="00CB6392" w:rsidRPr="00E86159">
        <w:rPr>
          <w:color w:val="auto"/>
        </w:rPr>
        <w:t>,</w:t>
      </w:r>
      <w:r w:rsidR="00C304E8" w:rsidRPr="00E86159">
        <w:rPr>
          <w:color w:val="auto"/>
        </w:rPr>
        <w:t xml:space="preserve"> co. 2: a prescindere dalla espressa previsione degli artt. 21-</w:t>
      </w:r>
      <w:r w:rsidR="00C304E8" w:rsidRPr="00E86159">
        <w:rPr>
          <w:i/>
          <w:color w:val="auto"/>
        </w:rPr>
        <w:t>quater</w:t>
      </w:r>
      <w:r w:rsidR="00C304E8" w:rsidRPr="00E86159">
        <w:rPr>
          <w:color w:val="auto"/>
        </w:rPr>
        <w:t xml:space="preserve"> e 2 co. 7.</w:t>
      </w:r>
    </w:p>
    <w:p w:rsidR="00C304E8" w:rsidRPr="00E86159" w:rsidRDefault="00C304E8" w:rsidP="00C304E8">
      <w:pPr>
        <w:pStyle w:val="Stile1"/>
        <w:rPr>
          <w:color w:val="auto"/>
        </w:rPr>
      </w:pPr>
      <w:r w:rsidRPr="00E86159">
        <w:rPr>
          <w:color w:val="auto"/>
        </w:rPr>
        <w:t>Il dibattito si intreccia con quello relativo alla partecipazione. Le regole stabilite dal capo III del</w:t>
      </w:r>
      <w:r w:rsidR="000170FD" w:rsidRPr="00E86159">
        <w:rPr>
          <w:color w:val="auto"/>
        </w:rPr>
        <w:t>la legge 241 vanno in questi ca</w:t>
      </w:r>
      <w:r w:rsidRPr="00E86159">
        <w:rPr>
          <w:color w:val="auto"/>
        </w:rPr>
        <w:t>s</w:t>
      </w:r>
      <w:r w:rsidR="000170FD" w:rsidRPr="00E86159">
        <w:rPr>
          <w:color w:val="auto"/>
        </w:rPr>
        <w:t>i</w:t>
      </w:r>
      <w:r w:rsidRPr="00E86159">
        <w:rPr>
          <w:color w:val="auto"/>
        </w:rPr>
        <w:t xml:space="preserve"> rispettat</w:t>
      </w:r>
      <w:r w:rsidR="004E63A9" w:rsidRPr="00E86159">
        <w:rPr>
          <w:color w:val="auto"/>
        </w:rPr>
        <w:t>e</w:t>
      </w:r>
      <w:r w:rsidRPr="00E86159">
        <w:rPr>
          <w:color w:val="auto"/>
        </w:rPr>
        <w:t xml:space="preserve">, o operano le deroghe previste </w:t>
      </w:r>
      <w:r w:rsidRPr="00E86159">
        <w:rPr>
          <w:color w:val="auto"/>
        </w:rPr>
        <w:lastRenderedPageBreak/>
        <w:t>dall’art. 7</w:t>
      </w:r>
      <w:r w:rsidR="003B088D">
        <w:rPr>
          <w:color w:val="auto"/>
        </w:rPr>
        <w:t xml:space="preserve"> </w:t>
      </w:r>
      <w:r w:rsidRPr="00E86159">
        <w:rPr>
          <w:color w:val="auto"/>
        </w:rPr>
        <w:t>?</w:t>
      </w:r>
      <w:r w:rsidR="003B088D">
        <w:rPr>
          <w:color w:val="auto"/>
        </w:rPr>
        <w:t xml:space="preserve"> </w:t>
      </w:r>
      <w:r w:rsidR="00204AE2">
        <w:rPr>
          <w:color w:val="auto"/>
        </w:rPr>
        <w:t>E cioè</w:t>
      </w:r>
      <w:r w:rsidR="003B088D">
        <w:rPr>
          <w:color w:val="auto"/>
        </w:rPr>
        <w:t xml:space="preserve"> </w:t>
      </w:r>
      <w:r w:rsidR="003B088D" w:rsidRPr="00E86159">
        <w:rPr>
          <w:color w:val="auto"/>
        </w:rPr>
        <w:t>le ragioni di impedimento derivanti da particolari esigenze di celerità del procedimento</w:t>
      </w:r>
      <w:r w:rsidR="003B088D">
        <w:rPr>
          <w:color w:val="auto"/>
        </w:rPr>
        <w:t>.</w:t>
      </w:r>
    </w:p>
    <w:p w:rsidR="00C304E8" w:rsidRPr="00E86159" w:rsidRDefault="00C304E8" w:rsidP="00C304E8">
      <w:pPr>
        <w:pStyle w:val="Stile1"/>
        <w:rPr>
          <w:color w:val="auto"/>
        </w:rPr>
      </w:pPr>
      <w:r w:rsidRPr="00E86159">
        <w:rPr>
          <w:color w:val="auto"/>
        </w:rPr>
        <w:t xml:space="preserve">A me pare che se interpretiamo in modo </w:t>
      </w:r>
      <w:r w:rsidRPr="00813DA6">
        <w:rPr>
          <w:b/>
          <w:color w:val="auto"/>
        </w:rPr>
        <w:t xml:space="preserve">restrittivo </w:t>
      </w:r>
      <w:r w:rsidRPr="00E86159">
        <w:rPr>
          <w:color w:val="auto"/>
        </w:rPr>
        <w:t>le facoltà che la legge  a</w:t>
      </w:r>
      <w:r w:rsidRPr="00E86159">
        <w:rPr>
          <w:color w:val="auto"/>
        </w:rPr>
        <w:t>c</w:t>
      </w:r>
      <w:r w:rsidRPr="00E86159">
        <w:rPr>
          <w:color w:val="auto"/>
        </w:rPr>
        <w:t>corda all’amministrazione di manovrare i tempi della sua azione, ossia gli artt. 21-</w:t>
      </w:r>
      <w:r w:rsidRPr="00E86159">
        <w:rPr>
          <w:i/>
          <w:color w:val="auto"/>
        </w:rPr>
        <w:t>quater</w:t>
      </w:r>
      <w:r w:rsidR="00EB3F92">
        <w:rPr>
          <w:i/>
          <w:color w:val="auto"/>
        </w:rPr>
        <w:t>,</w:t>
      </w:r>
      <w:r w:rsidRPr="00E86159">
        <w:rPr>
          <w:i/>
          <w:color w:val="auto"/>
        </w:rPr>
        <w:t xml:space="preserve"> </w:t>
      </w:r>
      <w:r w:rsidRPr="00E86159">
        <w:rPr>
          <w:color w:val="auto"/>
        </w:rPr>
        <w:t>co. 3 e 2 co. 7</w:t>
      </w:r>
      <w:r w:rsidR="00CB6392" w:rsidRPr="00E86159">
        <w:rPr>
          <w:color w:val="auto"/>
        </w:rPr>
        <w:t xml:space="preserve">, della </w:t>
      </w:r>
      <w:r w:rsidRPr="00E86159">
        <w:rPr>
          <w:color w:val="auto"/>
        </w:rPr>
        <w:t xml:space="preserve"> L. 241/90, i problemi sopra accennati non hanno ragione di essere sollevati.</w:t>
      </w:r>
    </w:p>
    <w:p w:rsidR="00C304E8" w:rsidRPr="00E86159" w:rsidRDefault="00C304E8" w:rsidP="00C304E8">
      <w:pPr>
        <w:pStyle w:val="Stile1"/>
        <w:rPr>
          <w:color w:val="auto"/>
        </w:rPr>
      </w:pPr>
    </w:p>
    <w:p w:rsidR="00CB6392" w:rsidRPr="007E3DC7" w:rsidRDefault="00CB6392" w:rsidP="00C304E8">
      <w:pPr>
        <w:rPr>
          <w:i/>
          <w:color w:val="auto"/>
        </w:rPr>
      </w:pPr>
      <w:r w:rsidRPr="007E3DC7">
        <w:rPr>
          <w:color w:val="auto"/>
        </w:rPr>
        <w:t>8.</w:t>
      </w:r>
      <w:r w:rsidR="00F5345E">
        <w:rPr>
          <w:i/>
          <w:color w:val="auto"/>
        </w:rPr>
        <w:t xml:space="preserve"> Tempo</w:t>
      </w:r>
      <w:r w:rsidRPr="007E3DC7">
        <w:rPr>
          <w:i/>
          <w:color w:val="auto"/>
        </w:rPr>
        <w:t xml:space="preserve">  e poteri di emergenza e di urgenza</w:t>
      </w:r>
    </w:p>
    <w:p w:rsidR="00A46DB4" w:rsidRPr="00813DA6" w:rsidRDefault="00CE0E17" w:rsidP="00813DA6">
      <w:pPr>
        <w:rPr>
          <w:b/>
          <w:color w:val="auto"/>
          <w:u w:val="single"/>
        </w:rPr>
      </w:pPr>
      <w:r w:rsidRPr="00E86159">
        <w:rPr>
          <w:b/>
          <w:color w:val="auto"/>
          <w:u w:val="single"/>
        </w:rPr>
        <w:t xml:space="preserve">   </w:t>
      </w:r>
    </w:p>
    <w:p w:rsidR="00A46DB4" w:rsidRPr="00EB3F92" w:rsidRDefault="00A46DB4" w:rsidP="00A46DB4">
      <w:pPr>
        <w:pStyle w:val="Paragrafoelenco"/>
        <w:spacing w:line="360" w:lineRule="auto"/>
        <w:ind w:left="0" w:right="425" w:firstLine="425"/>
        <w:jc w:val="both"/>
        <w:rPr>
          <w:rFonts w:ascii="Times New Roman" w:hAnsi="Times New Roman" w:cs="Times New Roman"/>
          <w:sz w:val="24"/>
          <w:szCs w:val="24"/>
        </w:rPr>
      </w:pPr>
      <w:r w:rsidRPr="00E86159">
        <w:rPr>
          <w:rFonts w:ascii="Times New Roman" w:hAnsi="Times New Roman" w:cs="Times New Roman"/>
          <w:sz w:val="24"/>
          <w:szCs w:val="24"/>
        </w:rPr>
        <w:t>Esiste accanto alla attività amministrativa autoritativa che si esprime in pro</w:t>
      </w:r>
      <w:r w:rsidRPr="00E86159">
        <w:rPr>
          <w:rFonts w:ascii="Times New Roman" w:hAnsi="Times New Roman" w:cs="Times New Roman"/>
          <w:sz w:val="24"/>
          <w:szCs w:val="24"/>
        </w:rPr>
        <w:t>v</w:t>
      </w:r>
      <w:r w:rsidRPr="00E86159">
        <w:rPr>
          <w:rFonts w:ascii="Times New Roman" w:hAnsi="Times New Roman" w:cs="Times New Roman"/>
          <w:sz w:val="24"/>
          <w:szCs w:val="24"/>
        </w:rPr>
        <w:t>vedimenti, il cui contenuto è  “tipico” , un’ampia e consistente fetta di attività a</w:t>
      </w:r>
      <w:r w:rsidRPr="00E86159">
        <w:rPr>
          <w:rFonts w:ascii="Times New Roman" w:hAnsi="Times New Roman" w:cs="Times New Roman"/>
          <w:sz w:val="24"/>
          <w:szCs w:val="24"/>
        </w:rPr>
        <w:t>m</w:t>
      </w:r>
      <w:r w:rsidRPr="00E86159">
        <w:rPr>
          <w:rFonts w:ascii="Times New Roman" w:hAnsi="Times New Roman" w:cs="Times New Roman"/>
          <w:sz w:val="24"/>
          <w:szCs w:val="24"/>
        </w:rPr>
        <w:t>ministrativa</w:t>
      </w:r>
      <w:r w:rsidR="00F95940" w:rsidRPr="00E86159">
        <w:rPr>
          <w:rFonts w:ascii="Times New Roman" w:hAnsi="Times New Roman" w:cs="Times New Roman"/>
          <w:sz w:val="24"/>
          <w:szCs w:val="24"/>
        </w:rPr>
        <w:t xml:space="preserve"> che si esprime in atti</w:t>
      </w:r>
      <w:r w:rsidRPr="00E86159">
        <w:rPr>
          <w:rFonts w:ascii="Times New Roman" w:hAnsi="Times New Roman" w:cs="Times New Roman"/>
          <w:sz w:val="24"/>
          <w:szCs w:val="24"/>
        </w:rPr>
        <w:t xml:space="preserve"> il cui contenuto e il cui tipo sono rimessi all’autorità amministrativa. Sono quegli atti governati dalla </w:t>
      </w:r>
      <w:r w:rsidRPr="00E86159">
        <w:rPr>
          <w:rFonts w:ascii="Times New Roman" w:hAnsi="Times New Roman" w:cs="Times New Roman"/>
          <w:b/>
          <w:sz w:val="24"/>
          <w:szCs w:val="24"/>
        </w:rPr>
        <w:t xml:space="preserve">necessità, </w:t>
      </w:r>
      <w:r w:rsidRPr="00E86159">
        <w:rPr>
          <w:rFonts w:ascii="Times New Roman" w:hAnsi="Times New Roman" w:cs="Times New Roman"/>
          <w:sz w:val="24"/>
          <w:szCs w:val="24"/>
        </w:rPr>
        <w:t>la necessità, cioè, di dare risposte “</w:t>
      </w:r>
      <w:r w:rsidRPr="00E86159">
        <w:rPr>
          <w:rFonts w:ascii="Times New Roman" w:hAnsi="Times New Roman" w:cs="Times New Roman"/>
          <w:b/>
          <w:sz w:val="24"/>
          <w:szCs w:val="24"/>
        </w:rPr>
        <w:t>tempestive</w:t>
      </w:r>
      <w:r w:rsidRPr="00E86159">
        <w:rPr>
          <w:rFonts w:ascii="Times New Roman" w:hAnsi="Times New Roman" w:cs="Times New Roman"/>
          <w:sz w:val="24"/>
          <w:szCs w:val="24"/>
        </w:rPr>
        <w:t>”</w:t>
      </w:r>
      <w:r w:rsidR="00FD1A18">
        <w:rPr>
          <w:rFonts w:ascii="Times New Roman" w:hAnsi="Times New Roman" w:cs="Times New Roman"/>
          <w:sz w:val="24"/>
          <w:szCs w:val="24"/>
        </w:rPr>
        <w:t xml:space="preserve"> </w:t>
      </w:r>
      <w:r w:rsidRPr="00E86159">
        <w:rPr>
          <w:rFonts w:ascii="Times New Roman" w:hAnsi="Times New Roman" w:cs="Times New Roman"/>
          <w:sz w:val="24"/>
          <w:szCs w:val="24"/>
        </w:rPr>
        <w:t>ad eventi improvvisi, imprevedibili, quali un terremoto, lo scoppio di disordini sociali,</w:t>
      </w:r>
      <w:r w:rsidR="00813DA6">
        <w:rPr>
          <w:rFonts w:ascii="Times New Roman" w:hAnsi="Times New Roman" w:cs="Times New Roman"/>
          <w:sz w:val="24"/>
          <w:szCs w:val="24"/>
        </w:rPr>
        <w:t xml:space="preserve"> </w:t>
      </w:r>
      <w:r w:rsidRPr="00E86159">
        <w:rPr>
          <w:rFonts w:ascii="Times New Roman" w:hAnsi="Times New Roman" w:cs="Times New Roman"/>
          <w:sz w:val="24"/>
          <w:szCs w:val="24"/>
        </w:rPr>
        <w:t>il crollo di un ala di un palazzo in pieno centro abitato, la costruzione di un’opera pubblica indifferibile ed urgente, ecc</w:t>
      </w:r>
      <w:r w:rsidRPr="00015EBE">
        <w:rPr>
          <w:rFonts w:ascii="Times New Roman" w:hAnsi="Times New Roman" w:cs="Times New Roman"/>
          <w:b/>
          <w:sz w:val="24"/>
          <w:szCs w:val="24"/>
        </w:rPr>
        <w:t xml:space="preserve">.  </w:t>
      </w:r>
      <w:r w:rsidRPr="00EB3F92">
        <w:rPr>
          <w:rFonts w:ascii="Times New Roman" w:hAnsi="Times New Roman" w:cs="Times New Roman"/>
          <w:sz w:val="24"/>
          <w:szCs w:val="24"/>
        </w:rPr>
        <w:t xml:space="preserve">Il diritto amministrativo, si è già detto, è il diritto del presente. </w:t>
      </w:r>
    </w:p>
    <w:p w:rsidR="00A46DB4" w:rsidRPr="00E86159" w:rsidRDefault="00A46DB4" w:rsidP="00F5345E">
      <w:pPr>
        <w:pStyle w:val="Paragrafoelenco"/>
        <w:spacing w:line="360" w:lineRule="auto"/>
        <w:ind w:left="0" w:right="425" w:firstLine="425"/>
        <w:jc w:val="both"/>
        <w:rPr>
          <w:rFonts w:ascii="Times New Roman" w:hAnsi="Times New Roman" w:cs="Times New Roman"/>
          <w:sz w:val="24"/>
          <w:szCs w:val="24"/>
        </w:rPr>
      </w:pPr>
      <w:r w:rsidRPr="00E86159">
        <w:rPr>
          <w:rFonts w:ascii="Times New Roman" w:hAnsi="Times New Roman" w:cs="Times New Roman"/>
          <w:sz w:val="24"/>
          <w:szCs w:val="24"/>
        </w:rPr>
        <w:t>La necessità e l’urgenza di provvedere, fa si che il</w:t>
      </w:r>
      <w:r w:rsidRPr="00EB3F92">
        <w:rPr>
          <w:rFonts w:ascii="Times New Roman" w:hAnsi="Times New Roman" w:cs="Times New Roman"/>
          <w:sz w:val="24"/>
          <w:szCs w:val="24"/>
        </w:rPr>
        <w:t xml:space="preserve"> tempo</w:t>
      </w:r>
      <w:r w:rsidRPr="00E86159">
        <w:rPr>
          <w:rFonts w:ascii="Times New Roman" w:hAnsi="Times New Roman" w:cs="Times New Roman"/>
          <w:sz w:val="24"/>
          <w:szCs w:val="24"/>
        </w:rPr>
        <w:t xml:space="preserve"> si configuri come un elemento di “</w:t>
      </w:r>
      <w:r w:rsidRPr="00E86159">
        <w:rPr>
          <w:rFonts w:ascii="Times New Roman" w:hAnsi="Times New Roman" w:cs="Times New Roman"/>
          <w:b/>
          <w:sz w:val="24"/>
          <w:szCs w:val="24"/>
        </w:rPr>
        <w:t>pressione</w:t>
      </w:r>
      <w:r w:rsidRPr="00E86159">
        <w:rPr>
          <w:rFonts w:ascii="Times New Roman" w:hAnsi="Times New Roman" w:cs="Times New Roman"/>
          <w:sz w:val="24"/>
          <w:szCs w:val="24"/>
        </w:rPr>
        <w:t xml:space="preserve">” sull’autorità chiamata a decidere </w:t>
      </w:r>
      <w:r w:rsidRPr="00EB3F92">
        <w:rPr>
          <w:rFonts w:ascii="Times New Roman" w:hAnsi="Times New Roman" w:cs="Times New Roman"/>
          <w:sz w:val="24"/>
          <w:szCs w:val="24"/>
        </w:rPr>
        <w:t>tempestivamente,</w:t>
      </w:r>
      <w:r w:rsidRPr="00E86159">
        <w:rPr>
          <w:rFonts w:ascii="Times New Roman" w:hAnsi="Times New Roman" w:cs="Times New Roman"/>
          <w:sz w:val="24"/>
          <w:szCs w:val="24"/>
        </w:rPr>
        <w:t xml:space="preserve"> </w:t>
      </w:r>
      <w:r w:rsidR="00F5345E">
        <w:rPr>
          <w:rFonts w:ascii="Times New Roman" w:hAnsi="Times New Roman" w:cs="Times New Roman"/>
          <w:sz w:val="24"/>
          <w:szCs w:val="24"/>
        </w:rPr>
        <w:t xml:space="preserve"> </w:t>
      </w:r>
      <w:r w:rsidRPr="00E86159">
        <w:rPr>
          <w:rFonts w:ascii="Times New Roman" w:hAnsi="Times New Roman" w:cs="Times New Roman"/>
          <w:sz w:val="24"/>
          <w:szCs w:val="24"/>
        </w:rPr>
        <w:t xml:space="preserve">così come può giustificare un </w:t>
      </w:r>
      <w:r w:rsidRPr="00E86159">
        <w:rPr>
          <w:rFonts w:ascii="Times New Roman" w:hAnsi="Times New Roman" w:cs="Times New Roman"/>
          <w:b/>
          <w:sz w:val="24"/>
          <w:szCs w:val="24"/>
        </w:rPr>
        <w:t>mutamento</w:t>
      </w:r>
      <w:r w:rsidRPr="00E86159">
        <w:rPr>
          <w:rFonts w:ascii="Times New Roman" w:hAnsi="Times New Roman" w:cs="Times New Roman"/>
          <w:sz w:val="24"/>
          <w:szCs w:val="24"/>
        </w:rPr>
        <w:t xml:space="preserve"> del regime ordinario del potere amministrat</w:t>
      </w:r>
      <w:r w:rsidRPr="00E86159">
        <w:rPr>
          <w:rFonts w:ascii="Times New Roman" w:hAnsi="Times New Roman" w:cs="Times New Roman"/>
          <w:sz w:val="24"/>
          <w:szCs w:val="24"/>
        </w:rPr>
        <w:t>i</w:t>
      </w:r>
      <w:r w:rsidRPr="00E86159">
        <w:rPr>
          <w:rFonts w:ascii="Times New Roman" w:hAnsi="Times New Roman" w:cs="Times New Roman"/>
          <w:sz w:val="24"/>
          <w:szCs w:val="24"/>
        </w:rPr>
        <w:t>vo. Si pensi al venire meno, per l’appunto, della tipicità degli atti, nel caso, ad esempio, delle ordinanze contingibili ed urgenti in materia di sanità e di igiene pu</w:t>
      </w:r>
      <w:r w:rsidRPr="00E86159">
        <w:rPr>
          <w:rFonts w:ascii="Times New Roman" w:hAnsi="Times New Roman" w:cs="Times New Roman"/>
          <w:sz w:val="24"/>
          <w:szCs w:val="24"/>
        </w:rPr>
        <w:t>b</w:t>
      </w:r>
      <w:r w:rsidRPr="00E86159">
        <w:rPr>
          <w:rFonts w:ascii="Times New Roman" w:hAnsi="Times New Roman" w:cs="Times New Roman"/>
          <w:sz w:val="24"/>
          <w:szCs w:val="24"/>
        </w:rPr>
        <w:t>blica di competenza del sindaco e del presidente della regione, ai sensi dell’art. 32 della legge n. 833/1978; o nel caso dei provvedimenti contingibili del sindaco, qu</w:t>
      </w:r>
      <w:r w:rsidRPr="00E86159">
        <w:rPr>
          <w:rFonts w:ascii="Times New Roman" w:hAnsi="Times New Roman" w:cs="Times New Roman"/>
          <w:sz w:val="24"/>
          <w:szCs w:val="24"/>
        </w:rPr>
        <w:t>a</w:t>
      </w:r>
      <w:r w:rsidRPr="00E86159">
        <w:rPr>
          <w:rFonts w:ascii="Times New Roman" w:hAnsi="Times New Roman" w:cs="Times New Roman"/>
          <w:sz w:val="24"/>
          <w:szCs w:val="24"/>
        </w:rPr>
        <w:t>le ufficiale del Governo, finalizzati a prevenire ed eliminare gravi pericoli che m</w:t>
      </w:r>
      <w:r w:rsidRPr="00E86159">
        <w:rPr>
          <w:rFonts w:ascii="Times New Roman" w:hAnsi="Times New Roman" w:cs="Times New Roman"/>
          <w:sz w:val="24"/>
          <w:szCs w:val="24"/>
        </w:rPr>
        <w:t>i</w:t>
      </w:r>
      <w:r w:rsidRPr="00E86159">
        <w:rPr>
          <w:rFonts w:ascii="Times New Roman" w:hAnsi="Times New Roman" w:cs="Times New Roman"/>
          <w:sz w:val="24"/>
          <w:szCs w:val="24"/>
        </w:rPr>
        <w:t xml:space="preserve">nacciano l’incolumità pubblica (art. 54, comma 2, d.lgs. n. 267/2000).  </w:t>
      </w:r>
    </w:p>
    <w:p w:rsidR="00095ABB" w:rsidRDefault="00FD1A18" w:rsidP="00E86159">
      <w:pPr>
        <w:pStyle w:val="Paragrafoelenco"/>
        <w:spacing w:line="360" w:lineRule="auto"/>
        <w:ind w:left="0" w:right="425" w:firstLine="425"/>
        <w:jc w:val="both"/>
        <w:rPr>
          <w:rFonts w:ascii="Times New Roman" w:hAnsi="Times New Roman" w:cs="Times New Roman"/>
          <w:sz w:val="24"/>
          <w:szCs w:val="24"/>
        </w:rPr>
      </w:pPr>
      <w:r>
        <w:rPr>
          <w:rFonts w:ascii="Times New Roman" w:hAnsi="Times New Roman" w:cs="Times New Roman"/>
          <w:sz w:val="24"/>
          <w:szCs w:val="24"/>
        </w:rPr>
        <w:t>L</w:t>
      </w:r>
      <w:r w:rsidR="00A46DB4" w:rsidRPr="00E86159">
        <w:rPr>
          <w:rFonts w:ascii="Times New Roman" w:hAnsi="Times New Roman" w:cs="Times New Roman"/>
          <w:sz w:val="24"/>
          <w:szCs w:val="24"/>
        </w:rPr>
        <w:t>’urgenza di provvedere,</w:t>
      </w:r>
      <w:r w:rsidR="00F95940" w:rsidRPr="00E86159">
        <w:rPr>
          <w:rFonts w:ascii="Times New Roman" w:hAnsi="Times New Roman" w:cs="Times New Roman"/>
          <w:sz w:val="24"/>
          <w:szCs w:val="24"/>
        </w:rPr>
        <w:t xml:space="preserve"> ma deve trattarsi di un’urgenza “</w:t>
      </w:r>
      <w:r w:rsidR="00F95940" w:rsidRPr="00015EBE">
        <w:rPr>
          <w:rFonts w:ascii="Times New Roman" w:hAnsi="Times New Roman" w:cs="Times New Roman"/>
          <w:b/>
          <w:sz w:val="24"/>
          <w:szCs w:val="24"/>
        </w:rPr>
        <w:t>qualificata</w:t>
      </w:r>
      <w:r w:rsidR="00F95940" w:rsidRPr="00E86159">
        <w:rPr>
          <w:rFonts w:ascii="Times New Roman" w:hAnsi="Times New Roman" w:cs="Times New Roman"/>
          <w:sz w:val="24"/>
          <w:szCs w:val="24"/>
        </w:rPr>
        <w:t>” seco</w:t>
      </w:r>
      <w:r w:rsidR="00F95940" w:rsidRPr="00E86159">
        <w:rPr>
          <w:rFonts w:ascii="Times New Roman" w:hAnsi="Times New Roman" w:cs="Times New Roman"/>
          <w:sz w:val="24"/>
          <w:szCs w:val="24"/>
        </w:rPr>
        <w:t>n</w:t>
      </w:r>
      <w:r w:rsidR="00F95940" w:rsidRPr="00E86159">
        <w:rPr>
          <w:rFonts w:ascii="Times New Roman" w:hAnsi="Times New Roman" w:cs="Times New Roman"/>
          <w:sz w:val="24"/>
          <w:szCs w:val="24"/>
        </w:rPr>
        <w:t xml:space="preserve">do la giurisprudenza, </w:t>
      </w:r>
      <w:r w:rsidR="00A46DB4" w:rsidRPr="00E86159">
        <w:rPr>
          <w:rFonts w:ascii="Times New Roman" w:hAnsi="Times New Roman" w:cs="Times New Roman"/>
          <w:sz w:val="24"/>
          <w:szCs w:val="24"/>
        </w:rPr>
        <w:t xml:space="preserve"> p</w:t>
      </w:r>
      <w:r>
        <w:rPr>
          <w:rFonts w:ascii="Times New Roman" w:hAnsi="Times New Roman" w:cs="Times New Roman"/>
          <w:sz w:val="24"/>
          <w:szCs w:val="24"/>
        </w:rPr>
        <w:t>uò  richiedere la</w:t>
      </w:r>
      <w:r w:rsidRPr="00E86159">
        <w:rPr>
          <w:rFonts w:ascii="Times New Roman" w:hAnsi="Times New Roman" w:cs="Times New Roman"/>
          <w:sz w:val="24"/>
          <w:szCs w:val="24"/>
        </w:rPr>
        <w:t xml:space="preserve"> </w:t>
      </w:r>
      <w:r w:rsidRPr="00E86159">
        <w:rPr>
          <w:rFonts w:ascii="Times New Roman" w:hAnsi="Times New Roman" w:cs="Times New Roman"/>
          <w:b/>
          <w:sz w:val="24"/>
          <w:szCs w:val="24"/>
        </w:rPr>
        <w:t>celerità</w:t>
      </w:r>
      <w:r w:rsidRPr="00E86159">
        <w:rPr>
          <w:rFonts w:ascii="Times New Roman" w:hAnsi="Times New Roman" w:cs="Times New Roman"/>
          <w:sz w:val="24"/>
          <w:szCs w:val="24"/>
        </w:rPr>
        <w:t xml:space="preserve"> del procedimento</w:t>
      </w:r>
      <w:r>
        <w:rPr>
          <w:rFonts w:ascii="Times New Roman" w:hAnsi="Times New Roman" w:cs="Times New Roman"/>
          <w:sz w:val="24"/>
          <w:szCs w:val="24"/>
        </w:rPr>
        <w:t xml:space="preserve"> </w:t>
      </w:r>
      <w:r w:rsidRPr="00E86159">
        <w:rPr>
          <w:rFonts w:ascii="Times New Roman" w:hAnsi="Times New Roman" w:cs="Times New Roman"/>
          <w:sz w:val="24"/>
          <w:szCs w:val="24"/>
        </w:rPr>
        <w:t>che</w:t>
      </w:r>
      <w:r w:rsidR="00A46DB4" w:rsidRPr="00E86159">
        <w:rPr>
          <w:rFonts w:ascii="Times New Roman" w:hAnsi="Times New Roman" w:cs="Times New Roman"/>
          <w:sz w:val="24"/>
          <w:szCs w:val="24"/>
        </w:rPr>
        <w:t xml:space="preserve"> giustifica</w:t>
      </w:r>
      <w:r>
        <w:rPr>
          <w:rFonts w:ascii="Times New Roman" w:hAnsi="Times New Roman" w:cs="Times New Roman"/>
          <w:sz w:val="24"/>
          <w:szCs w:val="24"/>
        </w:rPr>
        <w:t xml:space="preserve"> </w:t>
      </w:r>
      <w:r w:rsidR="00A46DB4" w:rsidRPr="00E86159">
        <w:rPr>
          <w:rFonts w:ascii="Times New Roman" w:hAnsi="Times New Roman" w:cs="Times New Roman"/>
          <w:sz w:val="24"/>
          <w:szCs w:val="24"/>
        </w:rPr>
        <w:t xml:space="preserve"> la </w:t>
      </w:r>
      <w:r w:rsidR="00A46DB4" w:rsidRPr="00877166">
        <w:rPr>
          <w:rFonts w:ascii="Times New Roman" w:hAnsi="Times New Roman" w:cs="Times New Roman"/>
          <w:b/>
          <w:sz w:val="24"/>
          <w:szCs w:val="24"/>
        </w:rPr>
        <w:lastRenderedPageBreak/>
        <w:t>deroga</w:t>
      </w:r>
      <w:r w:rsidR="00A46DB4" w:rsidRPr="00E86159">
        <w:rPr>
          <w:rFonts w:ascii="Times New Roman" w:hAnsi="Times New Roman" w:cs="Times New Roman"/>
          <w:sz w:val="24"/>
          <w:szCs w:val="24"/>
        </w:rPr>
        <w:t xml:space="preserve"> all’obbligo di comunicarne l’avvio agli interessati</w:t>
      </w:r>
      <w:r w:rsidR="00F95940" w:rsidRPr="00E86159">
        <w:rPr>
          <w:rFonts w:ascii="Times New Roman" w:hAnsi="Times New Roman" w:cs="Times New Roman"/>
          <w:sz w:val="24"/>
          <w:szCs w:val="24"/>
        </w:rPr>
        <w:t xml:space="preserve"> (art. 7</w:t>
      </w:r>
      <w:r w:rsidR="00877166">
        <w:rPr>
          <w:rFonts w:ascii="Times New Roman" w:hAnsi="Times New Roman" w:cs="Times New Roman"/>
          <w:sz w:val="24"/>
          <w:szCs w:val="24"/>
        </w:rPr>
        <w:t>,</w:t>
      </w:r>
      <w:r w:rsidR="00F95940" w:rsidRPr="00E86159">
        <w:rPr>
          <w:rFonts w:ascii="Times New Roman" w:hAnsi="Times New Roman" w:cs="Times New Roman"/>
          <w:sz w:val="24"/>
          <w:szCs w:val="24"/>
        </w:rPr>
        <w:t xml:space="preserve"> </w:t>
      </w:r>
      <w:r w:rsidR="00877166">
        <w:rPr>
          <w:rFonts w:ascii="Times New Roman" w:hAnsi="Times New Roman" w:cs="Times New Roman"/>
          <w:sz w:val="24"/>
          <w:szCs w:val="24"/>
        </w:rPr>
        <w:t>c</w:t>
      </w:r>
      <w:r w:rsidR="00F95940" w:rsidRPr="00E86159">
        <w:rPr>
          <w:rFonts w:ascii="Times New Roman" w:hAnsi="Times New Roman" w:cs="Times New Roman"/>
          <w:sz w:val="24"/>
          <w:szCs w:val="24"/>
        </w:rPr>
        <w:t>o 1)</w:t>
      </w:r>
      <w:r w:rsidR="00877166">
        <w:rPr>
          <w:rStyle w:val="Rimandonotaapidipagina"/>
          <w:rFonts w:ascii="Times New Roman" w:hAnsi="Times New Roman" w:cs="Times New Roman"/>
          <w:sz w:val="24"/>
          <w:szCs w:val="24"/>
        </w:rPr>
        <w:footnoteReference w:id="1"/>
      </w:r>
      <w:r w:rsidR="00A46DB4" w:rsidRPr="00E86159">
        <w:rPr>
          <w:rFonts w:ascii="Times New Roman" w:hAnsi="Times New Roman" w:cs="Times New Roman"/>
          <w:sz w:val="24"/>
          <w:szCs w:val="24"/>
        </w:rPr>
        <w:t xml:space="preserve">. </w:t>
      </w:r>
      <w:r w:rsidR="00877166">
        <w:rPr>
          <w:rFonts w:ascii="Times New Roman" w:hAnsi="Times New Roman" w:cs="Times New Roman"/>
          <w:sz w:val="24"/>
          <w:szCs w:val="24"/>
        </w:rPr>
        <w:t xml:space="preserve"> La med</w:t>
      </w:r>
      <w:r w:rsidR="00877166">
        <w:rPr>
          <w:rFonts w:ascii="Times New Roman" w:hAnsi="Times New Roman" w:cs="Times New Roman"/>
          <w:sz w:val="24"/>
          <w:szCs w:val="24"/>
        </w:rPr>
        <w:t>e</w:t>
      </w:r>
      <w:r w:rsidR="00877166">
        <w:rPr>
          <w:rFonts w:ascii="Times New Roman" w:hAnsi="Times New Roman" w:cs="Times New Roman"/>
          <w:sz w:val="24"/>
          <w:szCs w:val="24"/>
        </w:rPr>
        <w:t xml:space="preserve">sima regola è prevista dal co 2 dello stesso articolo </w:t>
      </w:r>
      <w:r w:rsidR="00877166" w:rsidRPr="00E86159">
        <w:rPr>
          <w:rFonts w:ascii="Times New Roman" w:hAnsi="Times New Roman" w:cs="Times New Roman"/>
          <w:sz w:val="24"/>
          <w:szCs w:val="24"/>
        </w:rPr>
        <w:t xml:space="preserve">per i provvedimenti cautelari, per il carattere di </w:t>
      </w:r>
      <w:r w:rsidR="00877166" w:rsidRPr="00E86159">
        <w:rPr>
          <w:rFonts w:ascii="Times New Roman" w:hAnsi="Times New Roman" w:cs="Times New Roman"/>
          <w:b/>
          <w:sz w:val="24"/>
          <w:szCs w:val="24"/>
        </w:rPr>
        <w:t>urgenza</w:t>
      </w:r>
      <w:r w:rsidR="00877166" w:rsidRPr="00E86159">
        <w:rPr>
          <w:rFonts w:ascii="Times New Roman" w:hAnsi="Times New Roman" w:cs="Times New Roman"/>
          <w:sz w:val="24"/>
          <w:szCs w:val="24"/>
        </w:rPr>
        <w:t xml:space="preserve"> che è proprio di questi atti.  </w:t>
      </w:r>
    </w:p>
    <w:p w:rsidR="00E86159" w:rsidRPr="00E86159" w:rsidRDefault="00E86159" w:rsidP="00E86159">
      <w:pPr>
        <w:pStyle w:val="Paragrafoelenco"/>
        <w:spacing w:line="360" w:lineRule="auto"/>
        <w:ind w:left="0" w:right="425" w:firstLine="425"/>
        <w:jc w:val="both"/>
        <w:rPr>
          <w:rFonts w:ascii="Times New Roman" w:hAnsi="Times New Roman" w:cs="Times New Roman"/>
          <w:sz w:val="24"/>
          <w:szCs w:val="24"/>
        </w:rPr>
      </w:pPr>
      <w:r w:rsidRPr="00E86159">
        <w:rPr>
          <w:rFonts w:ascii="Times New Roman" w:hAnsi="Times New Roman" w:cs="Times New Roman"/>
          <w:sz w:val="24"/>
          <w:szCs w:val="24"/>
        </w:rPr>
        <w:t>La</w:t>
      </w:r>
      <w:r w:rsidR="00877166" w:rsidRPr="00877166">
        <w:rPr>
          <w:rFonts w:ascii="Times New Roman" w:hAnsi="Times New Roman" w:cs="Times New Roman"/>
          <w:i/>
          <w:sz w:val="24"/>
          <w:szCs w:val="24"/>
        </w:rPr>
        <w:t xml:space="preserve"> </w:t>
      </w:r>
      <w:r w:rsidR="00877166" w:rsidRPr="00E86159">
        <w:rPr>
          <w:rFonts w:ascii="Times New Roman" w:hAnsi="Times New Roman" w:cs="Times New Roman"/>
          <w:i/>
          <w:sz w:val="24"/>
          <w:szCs w:val="24"/>
        </w:rPr>
        <w:t>ratio</w:t>
      </w:r>
      <w:r w:rsidR="00877166" w:rsidRPr="00E86159">
        <w:rPr>
          <w:rFonts w:ascii="Times New Roman" w:hAnsi="Times New Roman" w:cs="Times New Roman"/>
          <w:sz w:val="24"/>
          <w:szCs w:val="24"/>
        </w:rPr>
        <w:t xml:space="preserve"> </w:t>
      </w:r>
      <w:r w:rsidR="00877166">
        <w:rPr>
          <w:rFonts w:ascii="Times New Roman" w:hAnsi="Times New Roman" w:cs="Times New Roman"/>
          <w:sz w:val="24"/>
          <w:szCs w:val="24"/>
        </w:rPr>
        <w:t xml:space="preserve">sottesa alla </w:t>
      </w:r>
      <w:r w:rsidRPr="00E86159">
        <w:rPr>
          <w:rFonts w:ascii="Times New Roman" w:hAnsi="Times New Roman" w:cs="Times New Roman"/>
          <w:sz w:val="24"/>
          <w:szCs w:val="24"/>
        </w:rPr>
        <w:t>d</w:t>
      </w:r>
      <w:r w:rsidR="00A46DB4" w:rsidRPr="00E86159">
        <w:rPr>
          <w:rFonts w:ascii="Times New Roman" w:hAnsi="Times New Roman" w:cs="Times New Roman"/>
          <w:sz w:val="24"/>
          <w:szCs w:val="24"/>
        </w:rPr>
        <w:t xml:space="preserve">eroga </w:t>
      </w:r>
      <w:r w:rsidRPr="00E86159">
        <w:rPr>
          <w:rFonts w:ascii="Times New Roman" w:hAnsi="Times New Roman" w:cs="Times New Roman"/>
          <w:sz w:val="24"/>
          <w:szCs w:val="24"/>
        </w:rPr>
        <w:t xml:space="preserve">è </w:t>
      </w:r>
      <w:r w:rsidR="00A46DB4" w:rsidRPr="00E86159">
        <w:rPr>
          <w:rFonts w:ascii="Times New Roman" w:hAnsi="Times New Roman" w:cs="Times New Roman"/>
          <w:sz w:val="24"/>
          <w:szCs w:val="24"/>
        </w:rPr>
        <w:t>volta</w:t>
      </w:r>
      <w:r w:rsidR="00F5345E">
        <w:rPr>
          <w:rFonts w:ascii="Times New Roman" w:hAnsi="Times New Roman" w:cs="Times New Roman"/>
          <w:sz w:val="24"/>
          <w:szCs w:val="24"/>
        </w:rPr>
        <w:t>, in entrambe l</w:t>
      </w:r>
      <w:r w:rsidR="00071F63">
        <w:rPr>
          <w:rFonts w:ascii="Times New Roman" w:hAnsi="Times New Roman" w:cs="Times New Roman"/>
          <w:sz w:val="24"/>
          <w:szCs w:val="24"/>
        </w:rPr>
        <w:t xml:space="preserve"> </w:t>
      </w:r>
      <w:r w:rsidR="00F5345E">
        <w:rPr>
          <w:rFonts w:ascii="Times New Roman" w:hAnsi="Times New Roman" w:cs="Times New Roman"/>
          <w:sz w:val="24"/>
          <w:szCs w:val="24"/>
        </w:rPr>
        <w:t>e ipotesi,</w:t>
      </w:r>
      <w:r w:rsidR="00A46DB4" w:rsidRPr="00E86159">
        <w:rPr>
          <w:rFonts w:ascii="Times New Roman" w:hAnsi="Times New Roman" w:cs="Times New Roman"/>
          <w:sz w:val="24"/>
          <w:szCs w:val="24"/>
        </w:rPr>
        <w:t xml:space="preserve"> a</w:t>
      </w:r>
      <w:r w:rsidR="00A46DB4" w:rsidRPr="00015EBE">
        <w:rPr>
          <w:rFonts w:ascii="Times New Roman" w:hAnsi="Times New Roman" w:cs="Times New Roman"/>
          <w:b/>
          <w:sz w:val="24"/>
          <w:szCs w:val="24"/>
        </w:rPr>
        <w:t xml:space="preserve"> contemperare</w:t>
      </w:r>
      <w:r w:rsidR="00A46DB4" w:rsidRPr="00E86159">
        <w:rPr>
          <w:rFonts w:ascii="Times New Roman" w:hAnsi="Times New Roman" w:cs="Times New Roman"/>
          <w:sz w:val="24"/>
          <w:szCs w:val="24"/>
        </w:rPr>
        <w:t xml:space="preserve"> il principio di partecipazione con i</w:t>
      </w:r>
      <w:r w:rsidRPr="00E86159">
        <w:rPr>
          <w:rFonts w:ascii="Times New Roman" w:hAnsi="Times New Roman" w:cs="Times New Roman"/>
          <w:sz w:val="24"/>
          <w:szCs w:val="24"/>
        </w:rPr>
        <w:t>l</w:t>
      </w:r>
      <w:r w:rsidR="00A46DB4" w:rsidRPr="00E86159">
        <w:rPr>
          <w:rFonts w:ascii="Times New Roman" w:hAnsi="Times New Roman" w:cs="Times New Roman"/>
          <w:sz w:val="24"/>
          <w:szCs w:val="24"/>
        </w:rPr>
        <w:t xml:space="preserve"> principi</w:t>
      </w:r>
      <w:r w:rsidRPr="00E86159">
        <w:rPr>
          <w:rFonts w:ascii="Times New Roman" w:hAnsi="Times New Roman" w:cs="Times New Roman"/>
          <w:sz w:val="24"/>
          <w:szCs w:val="24"/>
        </w:rPr>
        <w:t>o</w:t>
      </w:r>
      <w:r w:rsidR="00A46DB4" w:rsidRPr="00E86159">
        <w:rPr>
          <w:rFonts w:ascii="Times New Roman" w:hAnsi="Times New Roman" w:cs="Times New Roman"/>
          <w:sz w:val="24"/>
          <w:szCs w:val="24"/>
        </w:rPr>
        <w:t xml:space="preserve"> di </w:t>
      </w:r>
      <w:r w:rsidR="00A46DB4" w:rsidRPr="00EB3F92">
        <w:rPr>
          <w:rFonts w:ascii="Times New Roman" w:hAnsi="Times New Roman" w:cs="Times New Roman"/>
          <w:sz w:val="24"/>
          <w:szCs w:val="24"/>
        </w:rPr>
        <w:t xml:space="preserve">tempestività </w:t>
      </w:r>
      <w:r w:rsidR="00A46DB4" w:rsidRPr="00E86159">
        <w:rPr>
          <w:rFonts w:ascii="Times New Roman" w:hAnsi="Times New Roman" w:cs="Times New Roman"/>
          <w:sz w:val="24"/>
          <w:szCs w:val="24"/>
        </w:rPr>
        <w:t>dell’azione amministr</w:t>
      </w:r>
      <w:r w:rsidR="00A46DB4" w:rsidRPr="00E86159">
        <w:rPr>
          <w:rFonts w:ascii="Times New Roman" w:hAnsi="Times New Roman" w:cs="Times New Roman"/>
          <w:sz w:val="24"/>
          <w:szCs w:val="24"/>
        </w:rPr>
        <w:t>a</w:t>
      </w:r>
      <w:r w:rsidR="00A46DB4" w:rsidRPr="00E86159">
        <w:rPr>
          <w:rFonts w:ascii="Times New Roman" w:hAnsi="Times New Roman" w:cs="Times New Roman"/>
          <w:sz w:val="24"/>
          <w:szCs w:val="24"/>
        </w:rPr>
        <w:t>tiva.</w:t>
      </w:r>
      <w:r w:rsidR="00F95940" w:rsidRPr="00E86159">
        <w:rPr>
          <w:rFonts w:ascii="Times New Roman" w:hAnsi="Times New Roman" w:cs="Times New Roman"/>
          <w:sz w:val="24"/>
          <w:szCs w:val="24"/>
        </w:rPr>
        <w:t xml:space="preserve"> </w:t>
      </w:r>
      <w:r w:rsidR="00877166">
        <w:rPr>
          <w:rFonts w:ascii="Times New Roman" w:hAnsi="Times New Roman" w:cs="Times New Roman"/>
          <w:sz w:val="24"/>
          <w:szCs w:val="24"/>
        </w:rPr>
        <w:t xml:space="preserve"> </w:t>
      </w:r>
    </w:p>
    <w:p w:rsidR="00CE0E17" w:rsidRPr="00E86159" w:rsidRDefault="00E86159" w:rsidP="00E86159">
      <w:pPr>
        <w:pStyle w:val="Paragrafoelenco"/>
        <w:spacing w:line="360" w:lineRule="auto"/>
        <w:ind w:left="0" w:right="425" w:firstLine="425"/>
        <w:jc w:val="both"/>
        <w:rPr>
          <w:rFonts w:ascii="Times New Roman" w:hAnsi="Times New Roman" w:cs="Times New Roman"/>
          <w:sz w:val="24"/>
          <w:szCs w:val="24"/>
        </w:rPr>
      </w:pPr>
      <w:r w:rsidRPr="00E86159">
        <w:rPr>
          <w:rFonts w:ascii="Times New Roman" w:hAnsi="Times New Roman" w:cs="Times New Roman"/>
          <w:sz w:val="24"/>
          <w:szCs w:val="24"/>
        </w:rPr>
        <w:t>A differenza della prima ipotesi (celerità)</w:t>
      </w:r>
      <w:r w:rsidR="00454FCE">
        <w:rPr>
          <w:rFonts w:ascii="Times New Roman" w:hAnsi="Times New Roman" w:cs="Times New Roman"/>
          <w:sz w:val="24"/>
          <w:szCs w:val="24"/>
        </w:rPr>
        <w:t>,</w:t>
      </w:r>
      <w:r w:rsidRPr="00E86159">
        <w:rPr>
          <w:rFonts w:ascii="Times New Roman" w:hAnsi="Times New Roman" w:cs="Times New Roman"/>
          <w:sz w:val="24"/>
          <w:szCs w:val="24"/>
        </w:rPr>
        <w:t xml:space="preserve"> </w:t>
      </w:r>
      <w:r w:rsidR="00454FCE">
        <w:rPr>
          <w:rFonts w:ascii="Times New Roman" w:hAnsi="Times New Roman" w:cs="Times New Roman"/>
          <w:sz w:val="24"/>
          <w:szCs w:val="24"/>
        </w:rPr>
        <w:t xml:space="preserve"> nella seconda</w:t>
      </w:r>
      <w:r w:rsidRPr="00E86159">
        <w:rPr>
          <w:rFonts w:ascii="Times New Roman" w:hAnsi="Times New Roman" w:cs="Times New Roman"/>
          <w:sz w:val="24"/>
          <w:szCs w:val="24"/>
        </w:rPr>
        <w:t xml:space="preserve"> l’amministrazione può soltanto </w:t>
      </w:r>
      <w:r w:rsidRPr="00E86159">
        <w:rPr>
          <w:rFonts w:ascii="Times New Roman" w:hAnsi="Times New Roman" w:cs="Times New Roman"/>
          <w:b/>
          <w:sz w:val="24"/>
          <w:szCs w:val="24"/>
        </w:rPr>
        <w:t xml:space="preserve">differire </w:t>
      </w:r>
      <w:r w:rsidRPr="00EB3F92">
        <w:rPr>
          <w:rFonts w:ascii="Times New Roman" w:hAnsi="Times New Roman" w:cs="Times New Roman"/>
          <w:sz w:val="24"/>
          <w:szCs w:val="24"/>
        </w:rPr>
        <w:t>nel tempo</w:t>
      </w:r>
      <w:r w:rsidRPr="00E86159">
        <w:rPr>
          <w:rFonts w:ascii="Times New Roman" w:hAnsi="Times New Roman" w:cs="Times New Roman"/>
          <w:sz w:val="24"/>
          <w:szCs w:val="24"/>
        </w:rPr>
        <w:t xml:space="preserve"> la comunicazione, poiché una volta emanato il provvedimento cautelare, il procedimento si svolgerà secondo le regole previste dalla l. 241, con la partecipazione degli interessati ai quali deve essere comunicato l’avvio. La legge siciliana sul procedimento amministrativo prevede un differime</w:t>
      </w:r>
      <w:r w:rsidRPr="00E86159">
        <w:rPr>
          <w:rFonts w:ascii="Times New Roman" w:hAnsi="Times New Roman" w:cs="Times New Roman"/>
          <w:sz w:val="24"/>
          <w:szCs w:val="24"/>
        </w:rPr>
        <w:t>n</w:t>
      </w:r>
      <w:r w:rsidRPr="00E86159">
        <w:rPr>
          <w:rFonts w:ascii="Times New Roman" w:hAnsi="Times New Roman" w:cs="Times New Roman"/>
          <w:sz w:val="24"/>
          <w:szCs w:val="24"/>
        </w:rPr>
        <w:t xml:space="preserve">to per non più di 10 giorni. </w:t>
      </w:r>
    </w:p>
    <w:p w:rsidR="00C304E8" w:rsidRPr="007E3DC7" w:rsidRDefault="00CB6392" w:rsidP="00C304E8">
      <w:pPr>
        <w:rPr>
          <w:i/>
          <w:color w:val="auto"/>
        </w:rPr>
      </w:pPr>
      <w:r w:rsidRPr="007E3DC7">
        <w:rPr>
          <w:color w:val="auto"/>
        </w:rPr>
        <w:t>9.</w:t>
      </w:r>
      <w:r w:rsidR="00C304E8" w:rsidRPr="007E3DC7">
        <w:rPr>
          <w:i/>
          <w:color w:val="auto"/>
        </w:rPr>
        <w:t xml:space="preserve"> L’azione amministrativa e la legge nel tempo</w:t>
      </w:r>
    </w:p>
    <w:p w:rsidR="00CB6392" w:rsidRPr="007E3DC7" w:rsidRDefault="00CB6392" w:rsidP="00C304E8">
      <w:pPr>
        <w:pStyle w:val="Stile1"/>
        <w:rPr>
          <w:i/>
          <w:color w:val="auto"/>
        </w:rPr>
      </w:pPr>
    </w:p>
    <w:p w:rsidR="00C304E8" w:rsidRPr="00E86159" w:rsidRDefault="00C304E8" w:rsidP="00C304E8">
      <w:pPr>
        <w:pStyle w:val="Stile1"/>
        <w:rPr>
          <w:color w:val="auto"/>
        </w:rPr>
      </w:pPr>
      <w:r w:rsidRPr="00E86159">
        <w:rPr>
          <w:color w:val="auto"/>
        </w:rPr>
        <w:t>L’azione amministrativa si svolge nel tempo e, assumendo la forma del proc</w:t>
      </w:r>
      <w:r w:rsidRPr="00E86159">
        <w:rPr>
          <w:color w:val="auto"/>
        </w:rPr>
        <w:t>e</w:t>
      </w:r>
      <w:r w:rsidRPr="00E86159">
        <w:rPr>
          <w:color w:val="auto"/>
        </w:rPr>
        <w:t xml:space="preserve">dimento, si articola in una pluralità di atti che </w:t>
      </w:r>
      <w:r w:rsidR="004E63A9" w:rsidRPr="00E86159">
        <w:rPr>
          <w:color w:val="auto"/>
        </w:rPr>
        <w:t xml:space="preserve">sono adottati </w:t>
      </w:r>
      <w:r w:rsidRPr="00E86159">
        <w:rPr>
          <w:color w:val="auto"/>
        </w:rPr>
        <w:t>in tempi diversi.</w:t>
      </w:r>
    </w:p>
    <w:p w:rsidR="00C304E8" w:rsidRPr="00E86159" w:rsidRDefault="00C304E8" w:rsidP="00C304E8">
      <w:pPr>
        <w:pStyle w:val="Stile1"/>
        <w:rPr>
          <w:color w:val="auto"/>
        </w:rPr>
      </w:pPr>
      <w:r w:rsidRPr="00E86159">
        <w:rPr>
          <w:color w:val="auto"/>
        </w:rPr>
        <w:t xml:space="preserve">Da qui la possibilità che nel </w:t>
      </w:r>
      <w:r w:rsidRPr="00095ABB">
        <w:rPr>
          <w:b/>
          <w:color w:val="auto"/>
        </w:rPr>
        <w:t xml:space="preserve">corso </w:t>
      </w:r>
      <w:r w:rsidRPr="00EB3F92">
        <w:rPr>
          <w:color w:val="auto"/>
        </w:rPr>
        <w:t>della sequenz</w:t>
      </w:r>
      <w:r w:rsidR="000170FD" w:rsidRPr="00EB3F92">
        <w:rPr>
          <w:color w:val="auto"/>
        </w:rPr>
        <w:t>a</w:t>
      </w:r>
      <w:r w:rsidRPr="00E86159">
        <w:rPr>
          <w:color w:val="auto"/>
        </w:rPr>
        <w:t xml:space="preserve"> procedimentale </w:t>
      </w:r>
      <w:r w:rsidRPr="00095ABB">
        <w:rPr>
          <w:b/>
          <w:color w:val="auto"/>
        </w:rPr>
        <w:t>cambi</w:t>
      </w:r>
      <w:r w:rsidRPr="00E86159">
        <w:rPr>
          <w:color w:val="auto"/>
        </w:rPr>
        <w:t xml:space="preserve"> la legge applicabile.</w:t>
      </w:r>
    </w:p>
    <w:p w:rsidR="00C304E8" w:rsidRPr="00E86159" w:rsidRDefault="00C304E8" w:rsidP="00C304E8">
      <w:pPr>
        <w:pStyle w:val="Stile1"/>
        <w:rPr>
          <w:color w:val="auto"/>
        </w:rPr>
      </w:pPr>
      <w:r w:rsidRPr="00E86159">
        <w:rPr>
          <w:color w:val="auto"/>
        </w:rPr>
        <w:t xml:space="preserve">La questione, che si pone anche con riguardo al processo, viene risolta in base alla regola </w:t>
      </w:r>
      <w:r w:rsidRPr="00EB3F92">
        <w:rPr>
          <w:i/>
          <w:color w:val="auto"/>
        </w:rPr>
        <w:t>tempus regi</w:t>
      </w:r>
      <w:r w:rsidR="000170FD" w:rsidRPr="00EB3F92">
        <w:rPr>
          <w:i/>
          <w:color w:val="auto"/>
        </w:rPr>
        <w:t>t</w:t>
      </w:r>
      <w:r w:rsidRPr="00EB3F92">
        <w:rPr>
          <w:i/>
          <w:color w:val="auto"/>
        </w:rPr>
        <w:t xml:space="preserve"> actum</w:t>
      </w:r>
      <w:r w:rsidR="00947C21" w:rsidRPr="00015EBE">
        <w:rPr>
          <w:b/>
          <w:color w:val="auto"/>
        </w:rPr>
        <w:t>,</w:t>
      </w:r>
      <w:r w:rsidR="00947C21" w:rsidRPr="00E86159">
        <w:rPr>
          <w:color w:val="auto"/>
        </w:rPr>
        <w:t xml:space="preserve"> che postula che </w:t>
      </w:r>
      <w:r w:rsidRPr="00E86159">
        <w:rPr>
          <w:color w:val="auto"/>
        </w:rPr>
        <w:t xml:space="preserve">ogni atto del procedimento </w:t>
      </w:r>
      <w:r w:rsidR="00947C21" w:rsidRPr="00E86159">
        <w:rPr>
          <w:color w:val="auto"/>
        </w:rPr>
        <w:t>venga</w:t>
      </w:r>
      <w:r w:rsidRPr="00E86159">
        <w:rPr>
          <w:color w:val="auto"/>
        </w:rPr>
        <w:t xml:space="preserve"> reg</w:t>
      </w:r>
      <w:r w:rsidRPr="00E86159">
        <w:rPr>
          <w:color w:val="auto"/>
        </w:rPr>
        <w:t>o</w:t>
      </w:r>
      <w:r w:rsidRPr="00E86159">
        <w:rPr>
          <w:color w:val="auto"/>
        </w:rPr>
        <w:t>lato dalla legge in vigore al momento della sua emanazione</w:t>
      </w:r>
      <w:r w:rsidR="004E63A9" w:rsidRPr="00E86159">
        <w:rPr>
          <w:color w:val="auto"/>
        </w:rPr>
        <w:t>:</w:t>
      </w:r>
      <w:r w:rsidRPr="00E86159">
        <w:rPr>
          <w:color w:val="auto"/>
        </w:rPr>
        <w:t xml:space="preserve"> con l’ovvia implicazione che atti della sequenza  possono essere regolati da norme diverse, alcune preesistenti a</w:t>
      </w:r>
      <w:r w:rsidRPr="00E86159">
        <w:rPr>
          <w:color w:val="auto"/>
        </w:rPr>
        <w:t>l</w:t>
      </w:r>
      <w:r w:rsidRPr="00E86159">
        <w:rPr>
          <w:color w:val="auto"/>
        </w:rPr>
        <w:t>tre sopravvenute nel corso del procedimento.</w:t>
      </w:r>
      <w:r w:rsidR="00EB3F92">
        <w:rPr>
          <w:color w:val="auto"/>
        </w:rPr>
        <w:t xml:space="preserve">   </w:t>
      </w:r>
    </w:p>
    <w:p w:rsidR="00C304E8" w:rsidRPr="00E86159" w:rsidRDefault="00C304E8" w:rsidP="00C304E8">
      <w:pPr>
        <w:pStyle w:val="Stile1"/>
        <w:rPr>
          <w:color w:val="auto"/>
        </w:rPr>
      </w:pPr>
      <w:r w:rsidRPr="00E86159">
        <w:rPr>
          <w:color w:val="auto"/>
        </w:rPr>
        <w:lastRenderedPageBreak/>
        <w:t>Secondo una tesi particolarmente rigorosa (Comporti), legge applicabile è in ogni caso la legge in vigore nel momento in cui il procedimento viene avviato (</w:t>
      </w:r>
      <w:r w:rsidRPr="00E86159">
        <w:rPr>
          <w:i/>
          <w:color w:val="auto"/>
        </w:rPr>
        <w:t>tempus regit actionem</w:t>
      </w:r>
      <w:r w:rsidRPr="00E86159">
        <w:rPr>
          <w:color w:val="auto"/>
        </w:rPr>
        <w:t>): legge cui sarebbero soggetti</w:t>
      </w:r>
      <w:r w:rsidR="00947C21" w:rsidRPr="00E86159">
        <w:rPr>
          <w:color w:val="auto"/>
        </w:rPr>
        <w:t xml:space="preserve"> anche gli atti successivi del </w:t>
      </w:r>
      <w:r w:rsidRPr="00E86159">
        <w:rPr>
          <w:color w:val="auto"/>
        </w:rPr>
        <w:t xml:space="preserve"> procedimento sebbene la legge nel corso di quest’ultimo sia cambiata. Si tratta, tuttavia, di un’</w:t>
      </w:r>
      <w:r w:rsidR="00947C21" w:rsidRPr="00E86159">
        <w:rPr>
          <w:color w:val="auto"/>
        </w:rPr>
        <w:t xml:space="preserve"> </w:t>
      </w:r>
      <w:r w:rsidRPr="00E86159">
        <w:rPr>
          <w:color w:val="auto"/>
        </w:rPr>
        <w:t>opini</w:t>
      </w:r>
      <w:r w:rsidRPr="00E86159">
        <w:rPr>
          <w:color w:val="auto"/>
        </w:rPr>
        <w:t>o</w:t>
      </w:r>
      <w:r w:rsidRPr="00E86159">
        <w:rPr>
          <w:color w:val="auto"/>
        </w:rPr>
        <w:t xml:space="preserve">ne che non ha trovato seguito in giurisprudenza. </w:t>
      </w:r>
    </w:p>
    <w:p w:rsidR="00C304E8" w:rsidRPr="00E86159" w:rsidRDefault="00C304E8" w:rsidP="00C304E8">
      <w:pPr>
        <w:pStyle w:val="Stile1"/>
        <w:rPr>
          <w:color w:val="auto"/>
        </w:rPr>
      </w:pPr>
      <w:r w:rsidRPr="00E86159">
        <w:rPr>
          <w:color w:val="auto"/>
        </w:rPr>
        <w:t>Un problema serio, che si pone non di rado, è il seguente. Che succede se la le</w:t>
      </w:r>
      <w:r w:rsidRPr="00E86159">
        <w:rPr>
          <w:color w:val="auto"/>
        </w:rPr>
        <w:t>g</w:t>
      </w:r>
      <w:r w:rsidRPr="00E86159">
        <w:rPr>
          <w:color w:val="auto"/>
        </w:rPr>
        <w:t>ge, la norma, la regola cambia dopo che è scaduto il termine per la conclusione del pr</w:t>
      </w:r>
      <w:r w:rsidRPr="00E86159">
        <w:rPr>
          <w:color w:val="auto"/>
        </w:rPr>
        <w:t>o</w:t>
      </w:r>
      <w:r w:rsidRPr="00E86159">
        <w:rPr>
          <w:color w:val="auto"/>
        </w:rPr>
        <w:t>cedimento senza che l’amministrazione abbia provveduto?</w:t>
      </w:r>
    </w:p>
    <w:p w:rsidR="00C304E8" w:rsidRPr="00E86159" w:rsidRDefault="00C304E8" w:rsidP="00C304E8">
      <w:pPr>
        <w:pStyle w:val="Stile1"/>
        <w:rPr>
          <w:color w:val="auto"/>
        </w:rPr>
      </w:pPr>
      <w:r w:rsidRPr="00E86159">
        <w:rPr>
          <w:color w:val="auto"/>
        </w:rPr>
        <w:t xml:space="preserve">Nel momento in cui provvederà </w:t>
      </w:r>
      <w:r w:rsidR="004E63A9" w:rsidRPr="00E86159">
        <w:rPr>
          <w:color w:val="auto"/>
        </w:rPr>
        <w:t xml:space="preserve">essa </w:t>
      </w:r>
      <w:r w:rsidRPr="00E86159">
        <w:rPr>
          <w:color w:val="auto"/>
        </w:rPr>
        <w:t>dovrà applicare la vecchia o la nuova reg</w:t>
      </w:r>
      <w:r w:rsidRPr="00E86159">
        <w:rPr>
          <w:color w:val="auto"/>
        </w:rPr>
        <w:t>o</w:t>
      </w:r>
      <w:r w:rsidRPr="00E86159">
        <w:rPr>
          <w:color w:val="auto"/>
        </w:rPr>
        <w:t>la?</w:t>
      </w:r>
    </w:p>
    <w:p w:rsidR="00C304E8" w:rsidRPr="000B47DC" w:rsidRDefault="00947C21" w:rsidP="00C304E8">
      <w:pPr>
        <w:pStyle w:val="Stile1"/>
        <w:rPr>
          <w:color w:val="auto"/>
        </w:rPr>
      </w:pPr>
      <w:r w:rsidRPr="00E86159">
        <w:rPr>
          <w:color w:val="auto"/>
        </w:rPr>
        <w:t>La giurisprudenza</w:t>
      </w:r>
      <w:r w:rsidR="00C304E8" w:rsidRPr="00E86159">
        <w:rPr>
          <w:color w:val="auto"/>
        </w:rPr>
        <w:t xml:space="preserve"> è in prevalenza orientata nel </w:t>
      </w:r>
      <w:r w:rsidR="00C304E8" w:rsidRPr="000B47DC">
        <w:rPr>
          <w:color w:val="auto"/>
        </w:rPr>
        <w:t>secondo senso:</w:t>
      </w:r>
      <w:r w:rsidR="00C304E8" w:rsidRPr="00E86159">
        <w:rPr>
          <w:color w:val="auto"/>
        </w:rPr>
        <w:t xml:space="preserve"> nel senso cioè che la  regola da osservare è quella in vigore nel momento in cui l’atto viene adottato, anche se essa è </w:t>
      </w:r>
      <w:r w:rsidR="00C304E8" w:rsidRPr="000B47DC">
        <w:rPr>
          <w:color w:val="auto"/>
        </w:rPr>
        <w:t>successiva al ter</w:t>
      </w:r>
      <w:r w:rsidR="000170FD" w:rsidRPr="000B47DC">
        <w:rPr>
          <w:color w:val="auto"/>
        </w:rPr>
        <w:t>min</w:t>
      </w:r>
      <w:r w:rsidR="00C304E8" w:rsidRPr="000B47DC">
        <w:rPr>
          <w:color w:val="auto"/>
        </w:rPr>
        <w:t>e per la conclusione del procedimento.</w:t>
      </w:r>
    </w:p>
    <w:p w:rsidR="00C304E8" w:rsidRPr="000B47DC" w:rsidRDefault="00C304E8" w:rsidP="00C304E8">
      <w:pPr>
        <w:pStyle w:val="Stile1"/>
        <w:rPr>
          <w:color w:val="auto"/>
        </w:rPr>
      </w:pPr>
      <w:r w:rsidRPr="000B47DC">
        <w:rPr>
          <w:color w:val="auto"/>
        </w:rPr>
        <w:t>Ciò accade spesso in materia edilizia.</w:t>
      </w:r>
    </w:p>
    <w:p w:rsidR="00C304E8" w:rsidRPr="00E86159" w:rsidRDefault="00C304E8" w:rsidP="00C304E8">
      <w:pPr>
        <w:pStyle w:val="Stile1"/>
        <w:rPr>
          <w:color w:val="auto"/>
        </w:rPr>
      </w:pPr>
      <w:r w:rsidRPr="00E86159">
        <w:rPr>
          <w:color w:val="auto"/>
        </w:rPr>
        <w:t>Il  Comune ritarda a provvedere sulla domanda di permesso di costruzione e quando provvede, con ritardo di mesi o di anni, fa applicazione di un piano regolatore sopravvenuto che inibisce la costruzione che invece lo strumento urbanistico precedente consentiva</w:t>
      </w:r>
      <w:r w:rsidR="004E63A9" w:rsidRPr="00E86159">
        <w:rPr>
          <w:color w:val="auto"/>
        </w:rPr>
        <w:t>;</w:t>
      </w:r>
      <w:r w:rsidRPr="00E86159">
        <w:rPr>
          <w:color w:val="auto"/>
        </w:rPr>
        <w:t xml:space="preserve"> o</w:t>
      </w:r>
      <w:r w:rsidR="000170FD" w:rsidRPr="00E86159">
        <w:rPr>
          <w:color w:val="auto"/>
        </w:rPr>
        <w:t xml:space="preserve"> </w:t>
      </w:r>
      <w:r w:rsidRPr="00E86159">
        <w:rPr>
          <w:color w:val="auto"/>
        </w:rPr>
        <w:t>comunque applica una misura di salvaguardia</w:t>
      </w:r>
      <w:r w:rsidR="00095ABB">
        <w:rPr>
          <w:color w:val="auto"/>
        </w:rPr>
        <w:t xml:space="preserve"> </w:t>
      </w:r>
      <w:r w:rsidRPr="00E86159">
        <w:rPr>
          <w:color w:val="auto"/>
        </w:rPr>
        <w:t>delle previsioni dello str</w:t>
      </w:r>
      <w:r w:rsidRPr="00E86159">
        <w:rPr>
          <w:color w:val="auto"/>
        </w:rPr>
        <w:t>u</w:t>
      </w:r>
      <w:r w:rsidRPr="00E86159">
        <w:rPr>
          <w:color w:val="auto"/>
        </w:rPr>
        <w:t>mento urbanistico adottato dopo che è scaduto il termine per l’esame della domanda del privato.</w:t>
      </w:r>
    </w:p>
    <w:p w:rsidR="00C304E8" w:rsidRPr="00E86159" w:rsidRDefault="00C304E8" w:rsidP="00C304E8">
      <w:pPr>
        <w:pStyle w:val="Stile1"/>
        <w:rPr>
          <w:color w:val="auto"/>
        </w:rPr>
      </w:pPr>
      <w:r w:rsidRPr="00E86159">
        <w:rPr>
          <w:color w:val="auto"/>
        </w:rPr>
        <w:t xml:space="preserve">Ritengo che la soluzione fatta propria dalla giurisprudenza sia </w:t>
      </w:r>
      <w:r w:rsidRPr="00E86159">
        <w:rPr>
          <w:b/>
          <w:color w:val="auto"/>
        </w:rPr>
        <w:t>iniqua</w:t>
      </w:r>
      <w:r w:rsidRPr="00E86159">
        <w:rPr>
          <w:color w:val="auto"/>
        </w:rPr>
        <w:t xml:space="preserve"> e </w:t>
      </w:r>
      <w:r w:rsidR="004E63A9" w:rsidRPr="00E86159">
        <w:rPr>
          <w:color w:val="auto"/>
        </w:rPr>
        <w:t>prima di tutto</w:t>
      </w:r>
      <w:r w:rsidR="004E63A9" w:rsidRPr="00E86159">
        <w:rPr>
          <w:b/>
          <w:color w:val="auto"/>
        </w:rPr>
        <w:t xml:space="preserve"> </w:t>
      </w:r>
      <w:r w:rsidRPr="00E86159">
        <w:rPr>
          <w:b/>
          <w:color w:val="auto"/>
        </w:rPr>
        <w:t>illegittima</w:t>
      </w:r>
      <w:r w:rsidRPr="00E86159">
        <w:rPr>
          <w:color w:val="auto"/>
        </w:rPr>
        <w:t>. Una</w:t>
      </w:r>
      <w:r w:rsidR="000170FD" w:rsidRPr="00E86159">
        <w:rPr>
          <w:color w:val="auto"/>
        </w:rPr>
        <w:t xml:space="preserve"> tesi del gen</w:t>
      </w:r>
      <w:r w:rsidRPr="00E86159">
        <w:rPr>
          <w:color w:val="auto"/>
        </w:rPr>
        <w:t>ere rimette all’</w:t>
      </w:r>
      <w:r w:rsidRPr="00095ABB">
        <w:rPr>
          <w:b/>
          <w:color w:val="auto"/>
        </w:rPr>
        <w:t>arbitrio</w:t>
      </w:r>
      <w:r w:rsidRPr="00E86159">
        <w:rPr>
          <w:color w:val="auto"/>
        </w:rPr>
        <w:t xml:space="preserve"> dell’amministrazione la scelta della normativa da </w:t>
      </w:r>
      <w:r w:rsidR="000170FD" w:rsidRPr="00E86159">
        <w:rPr>
          <w:color w:val="auto"/>
        </w:rPr>
        <w:t>applicare</w:t>
      </w:r>
      <w:r w:rsidRPr="00E86159">
        <w:rPr>
          <w:color w:val="auto"/>
        </w:rPr>
        <w:t>, a seconda che il procedimento sia concluso entro il term</w:t>
      </w:r>
      <w:r w:rsidRPr="00E86159">
        <w:rPr>
          <w:color w:val="auto"/>
        </w:rPr>
        <w:t>i</w:t>
      </w:r>
      <w:r w:rsidRPr="00E86159">
        <w:rPr>
          <w:color w:val="auto"/>
        </w:rPr>
        <w:t>ne o dopo il termine; e fa dipendere la normativa da appl</w:t>
      </w:r>
      <w:r w:rsidR="000170FD" w:rsidRPr="00E86159">
        <w:rPr>
          <w:color w:val="auto"/>
        </w:rPr>
        <w:t>i</w:t>
      </w:r>
      <w:r w:rsidRPr="00E86159">
        <w:rPr>
          <w:color w:val="auto"/>
        </w:rPr>
        <w:t xml:space="preserve">care dalla inosservanza del </w:t>
      </w:r>
      <w:r w:rsidR="000170FD" w:rsidRPr="00E86159">
        <w:rPr>
          <w:color w:val="auto"/>
        </w:rPr>
        <w:t xml:space="preserve">termine </w:t>
      </w:r>
      <w:r w:rsidRPr="00E86159">
        <w:rPr>
          <w:color w:val="auto"/>
        </w:rPr>
        <w:t xml:space="preserve">per la conclusione del procedimento, e quindi, in definitiva, da un </w:t>
      </w:r>
      <w:r w:rsidRPr="00E86159">
        <w:rPr>
          <w:b/>
          <w:color w:val="auto"/>
        </w:rPr>
        <w:t>inademp</w:t>
      </w:r>
      <w:r w:rsidRPr="00E86159">
        <w:rPr>
          <w:b/>
          <w:color w:val="auto"/>
        </w:rPr>
        <w:t>i</w:t>
      </w:r>
      <w:r w:rsidRPr="00E86159">
        <w:rPr>
          <w:b/>
          <w:color w:val="auto"/>
        </w:rPr>
        <w:t>mento</w:t>
      </w:r>
      <w:r w:rsidRPr="00E86159">
        <w:rPr>
          <w:color w:val="auto"/>
        </w:rPr>
        <w:t xml:space="preserve"> dell’amm</w:t>
      </w:r>
      <w:r w:rsidR="004E63A9" w:rsidRPr="00E86159">
        <w:rPr>
          <w:color w:val="auto"/>
        </w:rPr>
        <w:t>inistrazione. Con buona pace dei principi</w:t>
      </w:r>
      <w:r w:rsidRPr="00E86159">
        <w:rPr>
          <w:color w:val="auto"/>
        </w:rPr>
        <w:t xml:space="preserve"> di legalità e buon andamento.</w:t>
      </w:r>
    </w:p>
    <w:p w:rsidR="00C304E8" w:rsidRPr="00E86159" w:rsidRDefault="00C304E8" w:rsidP="00C304E8">
      <w:pPr>
        <w:pStyle w:val="Stile1"/>
        <w:rPr>
          <w:color w:val="auto"/>
        </w:rPr>
      </w:pPr>
    </w:p>
    <w:p w:rsidR="00C304E8" w:rsidRPr="007E3DC7" w:rsidRDefault="00CE0E17" w:rsidP="00C304E8">
      <w:pPr>
        <w:rPr>
          <w:i/>
          <w:color w:val="auto"/>
        </w:rPr>
      </w:pPr>
      <w:r w:rsidRPr="007E3DC7">
        <w:rPr>
          <w:color w:val="auto"/>
        </w:rPr>
        <w:lastRenderedPageBreak/>
        <w:t>10</w:t>
      </w:r>
      <w:r w:rsidR="004E63A9" w:rsidRPr="007E3DC7">
        <w:rPr>
          <w:color w:val="auto"/>
        </w:rPr>
        <w:t>.</w:t>
      </w:r>
      <w:r w:rsidR="004E63A9" w:rsidRPr="007E3DC7">
        <w:rPr>
          <w:i/>
          <w:color w:val="auto"/>
        </w:rPr>
        <w:t xml:space="preserve"> I</w:t>
      </w:r>
      <w:r w:rsidR="00C304E8" w:rsidRPr="007E3DC7">
        <w:rPr>
          <w:i/>
          <w:color w:val="auto"/>
        </w:rPr>
        <w:t>l tempo e la sua monetizzazione: il danno del mero ritardo</w:t>
      </w:r>
    </w:p>
    <w:p w:rsidR="00CE0E17" w:rsidRPr="00E86159" w:rsidRDefault="00CE0E17" w:rsidP="00C304E8">
      <w:pPr>
        <w:pStyle w:val="Stile1"/>
        <w:rPr>
          <w:color w:val="auto"/>
        </w:rPr>
      </w:pPr>
    </w:p>
    <w:p w:rsidR="00C304E8" w:rsidRPr="00E86159" w:rsidRDefault="00C304E8" w:rsidP="00C304E8">
      <w:pPr>
        <w:pStyle w:val="Stile1"/>
        <w:rPr>
          <w:color w:val="auto"/>
        </w:rPr>
      </w:pPr>
      <w:r w:rsidRPr="00E86159">
        <w:rPr>
          <w:color w:val="auto"/>
        </w:rPr>
        <w:t>Nei procedimenti ad istanza d</w:t>
      </w:r>
      <w:r w:rsidR="004E63A9" w:rsidRPr="00E86159">
        <w:rPr>
          <w:color w:val="auto"/>
        </w:rPr>
        <w:t>i</w:t>
      </w:r>
      <w:r w:rsidRPr="00E86159">
        <w:rPr>
          <w:color w:val="auto"/>
        </w:rPr>
        <w:t xml:space="preserve"> parte il richiedente ha interesse, ovviamente, che entro il termine per la conclusione del procedimento gli venga rilasciato il provvedime</w:t>
      </w:r>
      <w:r w:rsidRPr="00E86159">
        <w:rPr>
          <w:color w:val="auto"/>
        </w:rPr>
        <w:t>n</w:t>
      </w:r>
      <w:r w:rsidRPr="00E86159">
        <w:rPr>
          <w:color w:val="auto"/>
        </w:rPr>
        <w:t>to richiesto; ma ha comunque interesse a che il procedimento si concluda entro il term</w:t>
      </w:r>
      <w:r w:rsidRPr="00E86159">
        <w:rPr>
          <w:color w:val="auto"/>
        </w:rPr>
        <w:t>i</w:t>
      </w:r>
      <w:r w:rsidRPr="00E86159">
        <w:rPr>
          <w:color w:val="auto"/>
        </w:rPr>
        <w:t>ne, quale che sia il suo esito.</w:t>
      </w:r>
    </w:p>
    <w:p w:rsidR="00C304E8" w:rsidRPr="00E86159" w:rsidRDefault="004E63A9" w:rsidP="00C304E8">
      <w:pPr>
        <w:pStyle w:val="Stile1"/>
        <w:rPr>
          <w:color w:val="auto"/>
        </w:rPr>
      </w:pPr>
      <w:r w:rsidRPr="00E86159">
        <w:rPr>
          <w:color w:val="auto"/>
        </w:rPr>
        <w:t>Se l’</w:t>
      </w:r>
      <w:r w:rsidR="00C304E8" w:rsidRPr="00E86159">
        <w:rPr>
          <w:color w:val="auto"/>
        </w:rPr>
        <w:t xml:space="preserve">esito </w:t>
      </w:r>
      <w:r w:rsidRPr="00E86159">
        <w:rPr>
          <w:color w:val="auto"/>
        </w:rPr>
        <w:t xml:space="preserve">è </w:t>
      </w:r>
      <w:r w:rsidR="00C304E8" w:rsidRPr="00E86159">
        <w:rPr>
          <w:color w:val="auto"/>
        </w:rPr>
        <w:t xml:space="preserve">negativo </w:t>
      </w:r>
      <w:r w:rsidRPr="00E86159">
        <w:rPr>
          <w:color w:val="auto"/>
        </w:rPr>
        <w:t>l’interessato si mette</w:t>
      </w:r>
      <w:r w:rsidR="00C304E8" w:rsidRPr="00E86159">
        <w:rPr>
          <w:color w:val="auto"/>
        </w:rPr>
        <w:t xml:space="preserve"> il cuore in pace; </w:t>
      </w:r>
      <w:r w:rsidRPr="00095ABB">
        <w:rPr>
          <w:b/>
          <w:color w:val="auto"/>
        </w:rPr>
        <w:t>cessa</w:t>
      </w:r>
      <w:r w:rsidRPr="00E86159">
        <w:rPr>
          <w:color w:val="auto"/>
        </w:rPr>
        <w:t xml:space="preserve"> comunque </w:t>
      </w:r>
      <w:r w:rsidR="00C304E8" w:rsidRPr="00E86159">
        <w:rPr>
          <w:color w:val="auto"/>
        </w:rPr>
        <w:t xml:space="preserve">uno stato di incertezza, o meglio l’incertezza </w:t>
      </w:r>
      <w:r w:rsidRPr="00E86159">
        <w:rPr>
          <w:color w:val="auto"/>
        </w:rPr>
        <w:t xml:space="preserve">è durata un </w:t>
      </w:r>
      <w:r w:rsidR="00C304E8" w:rsidRPr="00E86159">
        <w:rPr>
          <w:color w:val="auto"/>
        </w:rPr>
        <w:t>tempo br</w:t>
      </w:r>
      <w:r w:rsidR="000170FD" w:rsidRPr="00E86159">
        <w:rPr>
          <w:color w:val="auto"/>
        </w:rPr>
        <w:t>eve: decorso il quale la persona</w:t>
      </w:r>
      <w:r w:rsidR="00C304E8" w:rsidRPr="00E86159">
        <w:rPr>
          <w:color w:val="auto"/>
        </w:rPr>
        <w:t xml:space="preserve"> muterà i suoi progetti,</w:t>
      </w:r>
      <w:r w:rsidR="000170FD" w:rsidRPr="00E86159">
        <w:rPr>
          <w:color w:val="auto"/>
        </w:rPr>
        <w:t xml:space="preserve"> </w:t>
      </w:r>
      <w:r w:rsidR="00C304E8" w:rsidRPr="00E86159">
        <w:rPr>
          <w:color w:val="auto"/>
        </w:rPr>
        <w:t>destinerà ad altra iniziativa la sua azi</w:t>
      </w:r>
      <w:r w:rsidR="00761E81">
        <w:rPr>
          <w:color w:val="auto"/>
        </w:rPr>
        <w:t>o</w:t>
      </w:r>
      <w:r w:rsidR="00C304E8" w:rsidRPr="00E86159">
        <w:rPr>
          <w:color w:val="auto"/>
        </w:rPr>
        <w:t>ne o tornerà alla carica ridefinendo i termini della sua richiesta.</w:t>
      </w:r>
      <w:r w:rsidR="00454FCE">
        <w:rPr>
          <w:color w:val="auto"/>
        </w:rPr>
        <w:t xml:space="preserve"> </w:t>
      </w:r>
    </w:p>
    <w:p w:rsidR="00C304E8" w:rsidRPr="000B47DC" w:rsidRDefault="00C304E8" w:rsidP="00C304E8">
      <w:pPr>
        <w:pStyle w:val="Stile1"/>
        <w:rPr>
          <w:color w:val="auto"/>
        </w:rPr>
      </w:pPr>
      <w:r w:rsidRPr="000B47DC">
        <w:rPr>
          <w:color w:val="auto"/>
        </w:rPr>
        <w:t>L’interesse alla tempestività del provvedimento, a prescindere dal contenuto, p</w:t>
      </w:r>
      <w:r w:rsidRPr="000B47DC">
        <w:rPr>
          <w:color w:val="auto"/>
        </w:rPr>
        <w:t>o</w:t>
      </w:r>
      <w:r w:rsidRPr="000B47DC">
        <w:rPr>
          <w:color w:val="auto"/>
        </w:rPr>
        <w:t>sitivo o negativo di questo, ha così una sua</w:t>
      </w:r>
      <w:r w:rsidRPr="000B47DC">
        <w:rPr>
          <w:b/>
          <w:color w:val="auto"/>
        </w:rPr>
        <w:t xml:space="preserve"> autonomia </w:t>
      </w:r>
      <w:r w:rsidRPr="000B47DC">
        <w:rPr>
          <w:color w:val="auto"/>
        </w:rPr>
        <w:t>rispetto all’interesse al rilascio del provvedimento richiesto.</w:t>
      </w:r>
    </w:p>
    <w:p w:rsidR="00C304E8" w:rsidRPr="00E86159" w:rsidRDefault="00C304E8" w:rsidP="00C304E8">
      <w:pPr>
        <w:pStyle w:val="Stile1"/>
        <w:rPr>
          <w:color w:val="auto"/>
        </w:rPr>
      </w:pPr>
      <w:r w:rsidRPr="00E86159">
        <w:rPr>
          <w:color w:val="auto"/>
        </w:rPr>
        <w:t>E qui che viene a configurarsi un</w:t>
      </w:r>
      <w:r w:rsidRPr="00095ABB">
        <w:rPr>
          <w:b/>
          <w:color w:val="auto"/>
        </w:rPr>
        <w:t xml:space="preserve"> </w:t>
      </w:r>
      <w:r w:rsidRPr="000B47DC">
        <w:rPr>
          <w:color w:val="auto"/>
        </w:rPr>
        <w:t>danno</w:t>
      </w:r>
      <w:r w:rsidRPr="00095ABB">
        <w:rPr>
          <w:b/>
          <w:color w:val="auto"/>
        </w:rPr>
        <w:t xml:space="preserve"> </w:t>
      </w:r>
      <w:r w:rsidRPr="00E86159">
        <w:rPr>
          <w:color w:val="auto"/>
        </w:rPr>
        <w:t>da “</w:t>
      </w:r>
      <w:r w:rsidRPr="00095ABB">
        <w:rPr>
          <w:b/>
          <w:color w:val="auto"/>
        </w:rPr>
        <w:t>mero ritardo</w:t>
      </w:r>
      <w:r w:rsidRPr="00E86159">
        <w:rPr>
          <w:color w:val="auto"/>
        </w:rPr>
        <w:t>” o un danno da “</w:t>
      </w:r>
      <w:r w:rsidRPr="00095ABB">
        <w:rPr>
          <w:b/>
          <w:color w:val="auto"/>
        </w:rPr>
        <w:t>i</w:t>
      </w:r>
      <w:r w:rsidRPr="00095ABB">
        <w:rPr>
          <w:b/>
          <w:color w:val="auto"/>
        </w:rPr>
        <w:t>n</w:t>
      </w:r>
      <w:r w:rsidRPr="00095ABB">
        <w:rPr>
          <w:b/>
          <w:color w:val="auto"/>
        </w:rPr>
        <w:t>certezza”,</w:t>
      </w:r>
      <w:r w:rsidRPr="00E86159">
        <w:rPr>
          <w:color w:val="auto"/>
        </w:rPr>
        <w:t xml:space="preserve"> come </w:t>
      </w:r>
      <w:r w:rsidR="000B47DC">
        <w:rPr>
          <w:color w:val="auto"/>
        </w:rPr>
        <w:t>lo definisce</w:t>
      </w:r>
      <w:r w:rsidRPr="00E86159">
        <w:rPr>
          <w:color w:val="auto"/>
        </w:rPr>
        <w:t xml:space="preserve"> Francesca Trimarchi Banfi. Un danno a cui l’Adunanza plenaria ha negato rilievo giuridico, con la sentenza n. 7/2005: ma che il legislatore, f</w:t>
      </w:r>
      <w:r w:rsidRPr="00E86159">
        <w:rPr>
          <w:color w:val="auto"/>
        </w:rPr>
        <w:t>a</w:t>
      </w:r>
      <w:r w:rsidRPr="00E86159">
        <w:rPr>
          <w:color w:val="auto"/>
        </w:rPr>
        <w:t>cendo proprio il suggerimento di certa giurisprudenza</w:t>
      </w:r>
      <w:r w:rsidR="000170FD" w:rsidRPr="00E86159">
        <w:rPr>
          <w:color w:val="auto"/>
        </w:rPr>
        <w:t xml:space="preserve"> </w:t>
      </w:r>
      <w:r w:rsidRPr="00E86159">
        <w:rPr>
          <w:color w:val="auto"/>
        </w:rPr>
        <w:t>(per es. l’ordinanza con cui l</w:t>
      </w:r>
      <w:r w:rsidR="000170FD" w:rsidRPr="00E86159">
        <w:rPr>
          <w:color w:val="auto"/>
        </w:rPr>
        <w:t>a</w:t>
      </w:r>
      <w:r w:rsidRPr="00E86159">
        <w:rPr>
          <w:color w:val="auto"/>
        </w:rPr>
        <w:t xml:space="preserve"> IV Sezione</w:t>
      </w:r>
      <w:r w:rsidR="004E63A9" w:rsidRPr="00E86159">
        <w:rPr>
          <w:color w:val="auto"/>
        </w:rPr>
        <w:t xml:space="preserve"> aveva </w:t>
      </w:r>
      <w:r w:rsidRPr="00E86159">
        <w:rPr>
          <w:color w:val="auto"/>
        </w:rPr>
        <w:t>rimesso la que</w:t>
      </w:r>
      <w:r w:rsidR="00CE0E17" w:rsidRPr="00E86159">
        <w:rPr>
          <w:color w:val="auto"/>
        </w:rPr>
        <w:t>stione all’A.P. n. 875/2005) ha</w:t>
      </w:r>
      <w:r w:rsidRPr="00E86159">
        <w:rPr>
          <w:color w:val="auto"/>
        </w:rPr>
        <w:t xml:space="preserve"> invece poi riconosciuto. L’art. 2-</w:t>
      </w:r>
      <w:r w:rsidRPr="00E86159">
        <w:rPr>
          <w:i/>
          <w:color w:val="auto"/>
        </w:rPr>
        <w:t>bis</w:t>
      </w:r>
      <w:r w:rsidRPr="00E86159">
        <w:rPr>
          <w:color w:val="auto"/>
        </w:rPr>
        <w:t xml:space="preserve"> </w:t>
      </w:r>
      <w:r w:rsidR="00CE0E17" w:rsidRPr="00E86159">
        <w:rPr>
          <w:color w:val="auto"/>
        </w:rPr>
        <w:t xml:space="preserve">della </w:t>
      </w:r>
      <w:r w:rsidRPr="00E86159">
        <w:rPr>
          <w:color w:val="auto"/>
        </w:rPr>
        <w:t xml:space="preserve">L. 241/90, introdotto dalla L. 69/2009, prevede il risarcimento del danno ingiusto cagionato dalla inosservanza dolosa o colposa del </w:t>
      </w:r>
      <w:r w:rsidR="000170FD" w:rsidRPr="00E86159">
        <w:rPr>
          <w:color w:val="auto"/>
        </w:rPr>
        <w:t xml:space="preserve">termine </w:t>
      </w:r>
      <w:r w:rsidRPr="00E86159">
        <w:rPr>
          <w:color w:val="auto"/>
        </w:rPr>
        <w:t>di conclusione del procedimento.</w:t>
      </w:r>
    </w:p>
    <w:p w:rsidR="00C304E8" w:rsidRPr="00E86159" w:rsidRDefault="00CE0E17" w:rsidP="00C304E8">
      <w:pPr>
        <w:pStyle w:val="Stile1"/>
        <w:rPr>
          <w:color w:val="auto"/>
        </w:rPr>
      </w:pPr>
      <w:r w:rsidRPr="00E86159">
        <w:rPr>
          <w:color w:val="auto"/>
        </w:rPr>
        <w:t>Il più recente d.l. n. 69/</w:t>
      </w:r>
      <w:r w:rsidR="00C304E8" w:rsidRPr="00E86159">
        <w:rPr>
          <w:color w:val="auto"/>
        </w:rPr>
        <w:t>201</w:t>
      </w:r>
      <w:r w:rsidR="00E2190E">
        <w:rPr>
          <w:color w:val="auto"/>
        </w:rPr>
        <w:t>4</w:t>
      </w:r>
      <w:r w:rsidR="00C304E8" w:rsidRPr="00E86159">
        <w:rPr>
          <w:color w:val="auto"/>
        </w:rPr>
        <w:t xml:space="preserve"> (art. 28) ha in qualche modo sganciato il ristoro del privato dall’onere della previa dimostrazione della colpevolezza del ritardo, </w:t>
      </w:r>
      <w:r w:rsidR="00315ECA" w:rsidRPr="00E86159">
        <w:rPr>
          <w:color w:val="auto"/>
        </w:rPr>
        <w:t xml:space="preserve">derogando al </w:t>
      </w:r>
      <w:r w:rsidR="00C304E8" w:rsidRPr="00E86159">
        <w:rPr>
          <w:color w:val="auto"/>
        </w:rPr>
        <w:t>clas</w:t>
      </w:r>
      <w:r w:rsidRPr="00E86159">
        <w:rPr>
          <w:color w:val="auto"/>
        </w:rPr>
        <w:t xml:space="preserve">sico schema dell’art. 2043 c.c., </w:t>
      </w:r>
      <w:r w:rsidR="00C304E8" w:rsidRPr="00E86159">
        <w:rPr>
          <w:color w:val="auto"/>
        </w:rPr>
        <w:t xml:space="preserve"> ed ha pr</w:t>
      </w:r>
      <w:r w:rsidR="000170FD" w:rsidRPr="00E86159">
        <w:rPr>
          <w:color w:val="auto"/>
        </w:rPr>
        <w:t>e</w:t>
      </w:r>
      <w:r w:rsidR="00C304E8" w:rsidRPr="00E86159">
        <w:rPr>
          <w:color w:val="auto"/>
        </w:rPr>
        <w:t xml:space="preserve">visto un </w:t>
      </w:r>
      <w:r w:rsidR="00C304E8" w:rsidRPr="000B47DC">
        <w:rPr>
          <w:color w:val="auto"/>
        </w:rPr>
        <w:t>indennizzo forfettario</w:t>
      </w:r>
      <w:r w:rsidR="00C304E8" w:rsidRPr="00E86159">
        <w:rPr>
          <w:color w:val="auto"/>
        </w:rPr>
        <w:t xml:space="preserve"> (30 euro per ogni giorno di ritardo sino a un massimo di 2000 euro) a cui l’interessato ha diritto purch</w:t>
      </w:r>
      <w:r w:rsidRPr="00E86159">
        <w:rPr>
          <w:color w:val="auto"/>
        </w:rPr>
        <w:t>é</w:t>
      </w:r>
      <w:r w:rsidR="00C304E8" w:rsidRPr="00E86159">
        <w:rPr>
          <w:color w:val="auto"/>
        </w:rPr>
        <w:t>, entro sette giorni dalla scadenza del termine per provvedere,</w:t>
      </w:r>
      <w:r w:rsidR="000170FD" w:rsidRPr="00E86159">
        <w:rPr>
          <w:color w:val="auto"/>
        </w:rPr>
        <w:t xml:space="preserve"> </w:t>
      </w:r>
      <w:r w:rsidR="00C304E8" w:rsidRPr="00E86159">
        <w:rPr>
          <w:color w:val="auto"/>
        </w:rPr>
        <w:t>attivi il potere s</w:t>
      </w:r>
      <w:r w:rsidR="00C304E8" w:rsidRPr="00E86159">
        <w:rPr>
          <w:color w:val="auto"/>
        </w:rPr>
        <w:t>o</w:t>
      </w:r>
      <w:r w:rsidR="00C304E8" w:rsidRPr="00E86159">
        <w:rPr>
          <w:color w:val="auto"/>
        </w:rPr>
        <w:t xml:space="preserve">stitutivo previsto dall’art. 2 co. 9 </w:t>
      </w:r>
      <w:r w:rsidR="00C304E8" w:rsidRPr="00E86159">
        <w:rPr>
          <w:i/>
          <w:color w:val="auto"/>
        </w:rPr>
        <w:t>bis</w:t>
      </w:r>
      <w:r w:rsidR="00C304E8" w:rsidRPr="00E86159">
        <w:rPr>
          <w:color w:val="auto"/>
        </w:rPr>
        <w:t xml:space="preserve"> </w:t>
      </w:r>
      <w:r w:rsidRPr="00E86159">
        <w:rPr>
          <w:color w:val="auto"/>
        </w:rPr>
        <w:t xml:space="preserve">, della </w:t>
      </w:r>
      <w:r w:rsidR="000B47DC">
        <w:rPr>
          <w:color w:val="auto"/>
        </w:rPr>
        <w:t>L. 241/</w:t>
      </w:r>
      <w:r w:rsidR="00C304E8" w:rsidRPr="00E86159">
        <w:rPr>
          <w:color w:val="auto"/>
        </w:rPr>
        <w:t>1990.</w:t>
      </w:r>
    </w:p>
    <w:p w:rsidR="00C304E8" w:rsidRPr="00E86159" w:rsidRDefault="00C304E8" w:rsidP="00C304E8">
      <w:pPr>
        <w:pStyle w:val="Stile1"/>
        <w:rPr>
          <w:color w:val="auto"/>
        </w:rPr>
      </w:pPr>
      <w:r w:rsidRPr="00E86159">
        <w:rPr>
          <w:color w:val="auto"/>
        </w:rPr>
        <w:lastRenderedPageBreak/>
        <w:t xml:space="preserve">Con l’indennizzo del danno da </w:t>
      </w:r>
      <w:r w:rsidRPr="000B47DC">
        <w:rPr>
          <w:color w:val="auto"/>
        </w:rPr>
        <w:t>mero ritardo viene riconosciuta alla tempestività</w:t>
      </w:r>
      <w:r w:rsidRPr="00095ABB">
        <w:rPr>
          <w:b/>
          <w:color w:val="auto"/>
        </w:rPr>
        <w:t xml:space="preserve"> </w:t>
      </w:r>
      <w:r w:rsidRPr="00E86159">
        <w:rPr>
          <w:color w:val="auto"/>
        </w:rPr>
        <w:t>dell’azione amministrativa il carattere di “</w:t>
      </w:r>
      <w:r w:rsidR="00BB651D" w:rsidRPr="00E86159">
        <w:rPr>
          <w:b/>
          <w:color w:val="auto"/>
        </w:rPr>
        <w:t>bene della vita</w:t>
      </w:r>
      <w:r w:rsidR="00BB651D" w:rsidRPr="00E86159">
        <w:rPr>
          <w:color w:val="auto"/>
        </w:rPr>
        <w:t xml:space="preserve">”; un bene che entra a far parte </w:t>
      </w:r>
      <w:r w:rsidR="000170FD" w:rsidRPr="00E86159">
        <w:rPr>
          <w:color w:val="auto"/>
        </w:rPr>
        <w:t xml:space="preserve">del </w:t>
      </w:r>
      <w:r w:rsidR="00BB651D" w:rsidRPr="00E86159">
        <w:rPr>
          <w:color w:val="auto"/>
        </w:rPr>
        <w:t xml:space="preserve"> patrimonio giuridico di colui che </w:t>
      </w:r>
      <w:r w:rsidR="000170FD" w:rsidRPr="00E86159">
        <w:rPr>
          <w:color w:val="auto"/>
        </w:rPr>
        <w:t xml:space="preserve">con </w:t>
      </w:r>
      <w:r w:rsidR="00BB651D" w:rsidRPr="00E86159">
        <w:rPr>
          <w:color w:val="auto"/>
        </w:rPr>
        <w:t>la sua istanza ha attivato il procedimento.</w:t>
      </w:r>
    </w:p>
    <w:p w:rsidR="00BB651D" w:rsidRPr="00E86159" w:rsidRDefault="00BB651D" w:rsidP="00C304E8">
      <w:pPr>
        <w:pStyle w:val="Stile1"/>
        <w:rPr>
          <w:color w:val="auto"/>
        </w:rPr>
      </w:pPr>
      <w:r w:rsidRPr="00E86159">
        <w:rPr>
          <w:color w:val="auto"/>
        </w:rPr>
        <w:t>Il ritardo, che non influisce sulla legittimità del provvedimento – perché</w:t>
      </w:r>
      <w:r w:rsidR="000170FD" w:rsidRPr="00E86159">
        <w:rPr>
          <w:color w:val="auto"/>
        </w:rPr>
        <w:t xml:space="preserve"> questo, una volt</w:t>
      </w:r>
      <w:r w:rsidRPr="00E86159">
        <w:rPr>
          <w:color w:val="auto"/>
        </w:rPr>
        <w:t>a</w:t>
      </w:r>
      <w:r w:rsidR="000170FD" w:rsidRPr="00E86159">
        <w:rPr>
          <w:color w:val="auto"/>
        </w:rPr>
        <w:t xml:space="preserve"> </w:t>
      </w:r>
      <w:r w:rsidRPr="00E86159">
        <w:rPr>
          <w:color w:val="auto"/>
        </w:rPr>
        <w:t>emesso con ritardo, non può considerarsi illegittimo per questa sola ragione – viene in rilievo sul piano della responsabilità dell’</w:t>
      </w:r>
      <w:r w:rsidR="000170FD" w:rsidRPr="00E86159">
        <w:rPr>
          <w:color w:val="auto"/>
        </w:rPr>
        <w:t>amministrazione</w:t>
      </w:r>
      <w:r w:rsidRPr="00E86159">
        <w:rPr>
          <w:color w:val="auto"/>
        </w:rPr>
        <w:t xml:space="preserve"> e dell’agente. Tant</w:t>
      </w:r>
      <w:r w:rsidR="000170FD" w:rsidRPr="00E86159">
        <w:rPr>
          <w:color w:val="auto"/>
        </w:rPr>
        <w:t>’è c</w:t>
      </w:r>
      <w:r w:rsidRPr="00E86159">
        <w:rPr>
          <w:color w:val="auto"/>
        </w:rPr>
        <w:t xml:space="preserve">he l’eventuale condanna della P.A. da parte </w:t>
      </w:r>
      <w:r w:rsidR="000170FD" w:rsidRPr="00E86159">
        <w:rPr>
          <w:color w:val="auto"/>
        </w:rPr>
        <w:t xml:space="preserve">del </w:t>
      </w:r>
      <w:r w:rsidRPr="00E86159">
        <w:rPr>
          <w:color w:val="auto"/>
        </w:rPr>
        <w:t>giudice amministrativo va</w:t>
      </w:r>
      <w:r w:rsidR="00315ECA" w:rsidRPr="00E86159">
        <w:rPr>
          <w:color w:val="auto"/>
        </w:rPr>
        <w:t xml:space="preserve"> comunicata alla Procura della </w:t>
      </w:r>
      <w:r w:rsidR="00CE0E17" w:rsidRPr="00E86159">
        <w:rPr>
          <w:color w:val="auto"/>
        </w:rPr>
        <w:t>C</w:t>
      </w:r>
      <w:r w:rsidRPr="00E86159">
        <w:rPr>
          <w:color w:val="auto"/>
        </w:rPr>
        <w:t xml:space="preserve">orte </w:t>
      </w:r>
      <w:r w:rsidR="000170FD" w:rsidRPr="00E86159">
        <w:rPr>
          <w:color w:val="auto"/>
        </w:rPr>
        <w:t>dei</w:t>
      </w:r>
      <w:r w:rsidRPr="00E86159">
        <w:rPr>
          <w:color w:val="auto"/>
        </w:rPr>
        <w:t xml:space="preserve"> conti perché accerti l’eventuale </w:t>
      </w:r>
      <w:r w:rsidR="000170FD" w:rsidRPr="00E86159">
        <w:rPr>
          <w:color w:val="auto"/>
        </w:rPr>
        <w:t>responsabilità</w:t>
      </w:r>
      <w:r w:rsidRPr="00E86159">
        <w:rPr>
          <w:color w:val="auto"/>
        </w:rPr>
        <w:t xml:space="preserve"> amministrat</w:t>
      </w:r>
      <w:r w:rsidRPr="00E86159">
        <w:rPr>
          <w:color w:val="auto"/>
        </w:rPr>
        <w:t>i</w:t>
      </w:r>
      <w:r w:rsidRPr="00E86159">
        <w:rPr>
          <w:color w:val="auto"/>
        </w:rPr>
        <w:t>va della persona fisica o delle persone fisiche alle quali il danno erariale è imputabile.</w:t>
      </w:r>
    </w:p>
    <w:p w:rsidR="00CE0E17" w:rsidRPr="00E86159" w:rsidRDefault="00CE0E17" w:rsidP="00C304E8">
      <w:pPr>
        <w:pStyle w:val="Stile1"/>
        <w:rPr>
          <w:color w:val="auto"/>
        </w:rPr>
      </w:pPr>
    </w:p>
    <w:p w:rsidR="00CE0E17" w:rsidRPr="007E3DC7" w:rsidRDefault="00CE0E17" w:rsidP="00C304E8">
      <w:pPr>
        <w:pStyle w:val="Stile1"/>
        <w:rPr>
          <w:i/>
          <w:color w:val="auto"/>
        </w:rPr>
      </w:pPr>
      <w:r w:rsidRPr="007E3DC7">
        <w:rPr>
          <w:color w:val="auto"/>
        </w:rPr>
        <w:t>11.</w:t>
      </w:r>
      <w:r w:rsidRPr="007E3DC7">
        <w:rPr>
          <w:i/>
          <w:color w:val="auto"/>
        </w:rPr>
        <w:t xml:space="preserve"> Brevi riflessioni sul diritto che governa il tempo ma contestualmente soggi</w:t>
      </w:r>
      <w:r w:rsidRPr="007E3DC7">
        <w:rPr>
          <w:i/>
          <w:color w:val="auto"/>
        </w:rPr>
        <w:t>a</w:t>
      </w:r>
      <w:r w:rsidRPr="007E3DC7">
        <w:rPr>
          <w:i/>
          <w:color w:val="auto"/>
        </w:rPr>
        <w:t>ce al suo decorso fino a risultarne usurato e trasformato</w:t>
      </w:r>
      <w:r w:rsidR="007E3DC7">
        <w:rPr>
          <w:i/>
          <w:color w:val="auto"/>
        </w:rPr>
        <w:t xml:space="preserve"> </w:t>
      </w:r>
    </w:p>
    <w:p w:rsidR="00CE0E17" w:rsidRPr="00E86159" w:rsidRDefault="00CE0E17" w:rsidP="00C304E8">
      <w:pPr>
        <w:pStyle w:val="Stile1"/>
        <w:rPr>
          <w:b/>
          <w:color w:val="auto"/>
          <w:u w:val="single"/>
        </w:rPr>
      </w:pPr>
    </w:p>
    <w:p w:rsidR="00B30BF0" w:rsidRDefault="00185067" w:rsidP="00B30BF0">
      <w:pPr>
        <w:pStyle w:val="Stile1"/>
        <w:rPr>
          <w:color w:val="auto"/>
        </w:rPr>
      </w:pPr>
      <w:r>
        <w:rPr>
          <w:color w:val="auto"/>
        </w:rPr>
        <w:t>Il diritto</w:t>
      </w:r>
      <w:r w:rsidR="00FD1A18">
        <w:rPr>
          <w:color w:val="auto"/>
        </w:rPr>
        <w:t xml:space="preserve">, si è visto, </w:t>
      </w:r>
      <w:r>
        <w:rPr>
          <w:color w:val="auto"/>
        </w:rPr>
        <w:t xml:space="preserve"> governa il </w:t>
      </w:r>
      <w:r w:rsidR="00B30BF0">
        <w:rPr>
          <w:color w:val="auto"/>
        </w:rPr>
        <w:t>“</w:t>
      </w:r>
      <w:r>
        <w:rPr>
          <w:color w:val="auto"/>
        </w:rPr>
        <w:t>tempo</w:t>
      </w:r>
      <w:r w:rsidR="00B30BF0">
        <w:rPr>
          <w:color w:val="auto"/>
        </w:rPr>
        <w:t xml:space="preserve">”, quale </w:t>
      </w:r>
      <w:r>
        <w:rPr>
          <w:color w:val="auto"/>
        </w:rPr>
        <w:t xml:space="preserve">strumento </w:t>
      </w:r>
      <w:r w:rsidR="00742D77">
        <w:rPr>
          <w:color w:val="auto"/>
        </w:rPr>
        <w:t>per</w:t>
      </w:r>
      <w:r>
        <w:rPr>
          <w:color w:val="auto"/>
        </w:rPr>
        <w:t xml:space="preserve"> ordina</w:t>
      </w:r>
      <w:r w:rsidR="00742D77">
        <w:rPr>
          <w:color w:val="auto"/>
        </w:rPr>
        <w:t>re</w:t>
      </w:r>
      <w:r>
        <w:rPr>
          <w:color w:val="auto"/>
        </w:rPr>
        <w:t xml:space="preserve"> le a</w:t>
      </w:r>
      <w:r w:rsidR="00B30BF0">
        <w:rPr>
          <w:color w:val="auto"/>
        </w:rPr>
        <w:t>zioni umane e</w:t>
      </w:r>
      <w:r>
        <w:rPr>
          <w:color w:val="auto"/>
        </w:rPr>
        <w:t xml:space="preserve"> misura per assicurare la certezza dei rapporti giuridici, delle situazioni giurid</w:t>
      </w:r>
      <w:r>
        <w:rPr>
          <w:color w:val="auto"/>
        </w:rPr>
        <w:t>i</w:t>
      </w:r>
      <w:r>
        <w:rPr>
          <w:color w:val="auto"/>
        </w:rPr>
        <w:t>che</w:t>
      </w:r>
      <w:r w:rsidR="00C73917">
        <w:rPr>
          <w:color w:val="auto"/>
        </w:rPr>
        <w:t xml:space="preserve">. </w:t>
      </w:r>
      <w:r w:rsidR="00B30BF0">
        <w:rPr>
          <w:color w:val="auto"/>
        </w:rPr>
        <w:t xml:space="preserve">Ciò nondimeno, il diritto che governa il tempo, soggiace, a sua volta, al decorso del tempo fino a lasciarsene “usurare” , “trasformare”.   </w:t>
      </w:r>
    </w:p>
    <w:p w:rsidR="00B30BF0" w:rsidRDefault="00B30BF0" w:rsidP="00B30BF0">
      <w:pPr>
        <w:pStyle w:val="Stile1"/>
        <w:rPr>
          <w:color w:val="auto"/>
        </w:rPr>
      </w:pPr>
      <w:r>
        <w:rPr>
          <w:color w:val="auto"/>
        </w:rPr>
        <w:t>Nell’antichità, si pensi al diritto romano, la legge non era soggetta al fluire del tempo, era destinata a durare in eterno, nonostante l’occasionalità e contingenza della sua genesi.</w:t>
      </w:r>
    </w:p>
    <w:p w:rsidR="000B47DC" w:rsidRDefault="00B30BF0" w:rsidP="00B30BF0">
      <w:pPr>
        <w:pStyle w:val="Stile1"/>
        <w:rPr>
          <w:color w:val="auto"/>
        </w:rPr>
      </w:pPr>
      <w:r>
        <w:rPr>
          <w:color w:val="auto"/>
        </w:rPr>
        <w:t xml:space="preserve"> Le società antiche, come scrive Casavola, “non si lasciavano disciplinare da un comando legale se non postulandone una durata infinita”.  La legge sopravvenuta non abrogava quella precedente, ma ne rendeva inefficace il dispositivo sanzionatorio. Il principio era espresso dalla clausola “</w:t>
      </w:r>
      <w:r w:rsidRPr="00FF48C9">
        <w:rPr>
          <w:i/>
          <w:color w:val="auto"/>
        </w:rPr>
        <w:t>caput tralaticium de impunitate</w:t>
      </w:r>
      <w:r>
        <w:rPr>
          <w:color w:val="auto"/>
        </w:rPr>
        <w:t xml:space="preserve">” . </w:t>
      </w:r>
    </w:p>
    <w:p w:rsidR="00B30BF0" w:rsidRDefault="00B30BF0" w:rsidP="00B30BF0">
      <w:pPr>
        <w:pStyle w:val="Stile1"/>
        <w:rPr>
          <w:color w:val="auto"/>
        </w:rPr>
      </w:pPr>
      <w:r>
        <w:rPr>
          <w:color w:val="auto"/>
        </w:rPr>
        <w:t xml:space="preserve">Con Giustiniano viene abbandonata l’idea dell’eternità del diritto degli uomini e l’attività del sovrano legislatore diventa attività di </w:t>
      </w:r>
      <w:r w:rsidRPr="006A3E94">
        <w:rPr>
          <w:b/>
          <w:color w:val="auto"/>
        </w:rPr>
        <w:t>riforma</w:t>
      </w:r>
      <w:r>
        <w:rPr>
          <w:color w:val="auto"/>
        </w:rPr>
        <w:t xml:space="preserve"> del “diritto costituito”, per la </w:t>
      </w:r>
      <w:r>
        <w:rPr>
          <w:color w:val="auto"/>
        </w:rPr>
        <w:lastRenderedPageBreak/>
        <w:t>necessità di dare regole a “negozi” nuovi, cioè, ancora non  “annodati dai lacci del diri</w:t>
      </w:r>
      <w:r>
        <w:rPr>
          <w:color w:val="auto"/>
        </w:rPr>
        <w:t>t</w:t>
      </w:r>
      <w:r>
        <w:rPr>
          <w:color w:val="auto"/>
        </w:rPr>
        <w:t xml:space="preserve">to” .  Ne emerge la piena consapevolezza giustinianea della storicità del diritto. </w:t>
      </w:r>
    </w:p>
    <w:p w:rsidR="00B30BF0" w:rsidRDefault="00B30BF0" w:rsidP="00B30BF0">
      <w:pPr>
        <w:pStyle w:val="Stile1"/>
        <w:rPr>
          <w:color w:val="auto"/>
        </w:rPr>
      </w:pPr>
      <w:r>
        <w:rPr>
          <w:color w:val="auto"/>
        </w:rPr>
        <w:t>Questa visione di un diritto che non è rinnegabile o abolibile, ma può essere solo “novellato”, cede agli ideali che informano la Dichiarazione dei diritti dell’uomo del 1793, che opta per una costituzione</w:t>
      </w:r>
      <w:r w:rsidRPr="001A309A">
        <w:rPr>
          <w:b/>
          <w:color w:val="auto"/>
        </w:rPr>
        <w:t xml:space="preserve"> limitata</w:t>
      </w:r>
      <w:r>
        <w:rPr>
          <w:color w:val="auto"/>
        </w:rPr>
        <w:t xml:space="preserve"> nel tempo, commisurata alla generazione vivente: una generazione non può mai assoggettare alle sue leggi le generazioni future. </w:t>
      </w:r>
    </w:p>
    <w:p w:rsidR="00B30BF0" w:rsidRDefault="00B30BF0" w:rsidP="00B30BF0">
      <w:pPr>
        <w:pStyle w:val="Stile1"/>
        <w:rPr>
          <w:color w:val="auto"/>
        </w:rPr>
      </w:pPr>
      <w:r>
        <w:rPr>
          <w:color w:val="auto"/>
        </w:rPr>
        <w:t>Con la fine della Rivoluzione, questa visione non regge all’idea millenaria che rinviene l’ “</w:t>
      </w:r>
      <w:r w:rsidRPr="00742D77">
        <w:rPr>
          <w:b/>
          <w:color w:val="auto"/>
        </w:rPr>
        <w:t>autorità</w:t>
      </w:r>
      <w:r>
        <w:rPr>
          <w:color w:val="auto"/>
        </w:rPr>
        <w:t xml:space="preserve">” del diritto proprio nella sua </w:t>
      </w:r>
      <w:r w:rsidRPr="00742D77">
        <w:rPr>
          <w:b/>
          <w:color w:val="auto"/>
        </w:rPr>
        <w:t xml:space="preserve">prolungata </w:t>
      </w:r>
      <w:r w:rsidRPr="000B47DC">
        <w:rPr>
          <w:color w:val="auto"/>
        </w:rPr>
        <w:t>durata nel tempo</w:t>
      </w:r>
      <w:r>
        <w:rPr>
          <w:color w:val="auto"/>
        </w:rPr>
        <w:t xml:space="preserve"> e, du</w:t>
      </w:r>
      <w:r>
        <w:rPr>
          <w:color w:val="auto"/>
        </w:rPr>
        <w:t>n</w:t>
      </w:r>
      <w:r>
        <w:rPr>
          <w:color w:val="auto"/>
        </w:rPr>
        <w:t xml:space="preserve">que nella sua </w:t>
      </w:r>
      <w:r w:rsidRPr="00742D77">
        <w:rPr>
          <w:b/>
          <w:color w:val="auto"/>
        </w:rPr>
        <w:t>stabilità</w:t>
      </w:r>
      <w:r>
        <w:rPr>
          <w:color w:val="auto"/>
        </w:rPr>
        <w:t>, della quale la codificazione ottocentesca ne è espressione. Ed è proprio la</w:t>
      </w:r>
      <w:r w:rsidRPr="000B47DC">
        <w:rPr>
          <w:color w:val="auto"/>
        </w:rPr>
        <w:t xml:space="preserve"> stabilità</w:t>
      </w:r>
      <w:r>
        <w:rPr>
          <w:color w:val="auto"/>
        </w:rPr>
        <w:t xml:space="preserve"> delle regole giuridiche, unitamente alla loro determinatezza, preved</w:t>
      </w:r>
      <w:r>
        <w:rPr>
          <w:color w:val="auto"/>
        </w:rPr>
        <w:t>i</w:t>
      </w:r>
      <w:r>
        <w:rPr>
          <w:color w:val="auto"/>
        </w:rPr>
        <w:t xml:space="preserve">bilità e conoscibilità da parte dei consociati, uno degli elementi costitutivi del valore della </w:t>
      </w:r>
      <w:r w:rsidRPr="00597B3E">
        <w:rPr>
          <w:b/>
          <w:color w:val="auto"/>
        </w:rPr>
        <w:t>certezza del diritto</w:t>
      </w:r>
      <w:r>
        <w:rPr>
          <w:color w:val="auto"/>
        </w:rPr>
        <w:t>.</w:t>
      </w:r>
    </w:p>
    <w:p w:rsidR="000600EB" w:rsidRDefault="00B30BF0" w:rsidP="00B30BF0">
      <w:pPr>
        <w:pStyle w:val="Stile1"/>
        <w:rPr>
          <w:color w:val="auto"/>
        </w:rPr>
      </w:pPr>
      <w:r>
        <w:rPr>
          <w:color w:val="auto"/>
        </w:rPr>
        <w:t>Non è un caso, quindi, se tra le cause dell’odierna crisi della certezza del diritto nel nostro ordinamento, v</w:t>
      </w:r>
      <w:r w:rsidR="00A60CC8">
        <w:rPr>
          <w:color w:val="auto"/>
        </w:rPr>
        <w:t xml:space="preserve">enga </w:t>
      </w:r>
      <w:r>
        <w:rPr>
          <w:color w:val="auto"/>
        </w:rPr>
        <w:t xml:space="preserve"> indicata l’attuale </w:t>
      </w:r>
      <w:r w:rsidRPr="00597B3E">
        <w:rPr>
          <w:b/>
          <w:color w:val="auto"/>
        </w:rPr>
        <w:t xml:space="preserve">ipertrofia </w:t>
      </w:r>
      <w:r>
        <w:rPr>
          <w:b/>
          <w:color w:val="auto"/>
        </w:rPr>
        <w:t xml:space="preserve">ed instabilità </w:t>
      </w:r>
      <w:r w:rsidRPr="00E4454D">
        <w:rPr>
          <w:color w:val="auto"/>
        </w:rPr>
        <w:t xml:space="preserve">della </w:t>
      </w:r>
      <w:r>
        <w:rPr>
          <w:color w:val="auto"/>
        </w:rPr>
        <w:t>norm</w:t>
      </w:r>
      <w:r>
        <w:rPr>
          <w:color w:val="auto"/>
        </w:rPr>
        <w:t>a</w:t>
      </w:r>
      <w:r>
        <w:rPr>
          <w:color w:val="auto"/>
        </w:rPr>
        <w:t>tiva, particolarmente significativa proprio nel diritto amministrativo,</w:t>
      </w:r>
      <w:r w:rsidR="00597B3E">
        <w:rPr>
          <w:color w:val="auto"/>
        </w:rPr>
        <w:t xml:space="preserve"> </w:t>
      </w:r>
      <w:r w:rsidR="00DB6904">
        <w:rPr>
          <w:color w:val="auto"/>
        </w:rPr>
        <w:t xml:space="preserve">oltre che </w:t>
      </w:r>
      <w:r w:rsidR="00597B3E">
        <w:rPr>
          <w:color w:val="auto"/>
        </w:rPr>
        <w:t xml:space="preserve">la cattiva qualità delle leggi </w:t>
      </w:r>
      <w:r w:rsidR="00DB6904">
        <w:rPr>
          <w:color w:val="auto"/>
        </w:rPr>
        <w:t>che ne determina il più delle volte quell’</w:t>
      </w:r>
      <w:r w:rsidR="00DB6904" w:rsidRPr="00A60CC8">
        <w:rPr>
          <w:b/>
          <w:color w:val="auto"/>
        </w:rPr>
        <w:t xml:space="preserve">oscurità </w:t>
      </w:r>
      <w:r w:rsidR="00DB6904">
        <w:rPr>
          <w:color w:val="auto"/>
        </w:rPr>
        <w:t xml:space="preserve"> cui si imputano e</w:t>
      </w:r>
      <w:r w:rsidR="00DB6904">
        <w:rPr>
          <w:color w:val="auto"/>
        </w:rPr>
        <w:t>f</w:t>
      </w:r>
      <w:r w:rsidR="00DB6904">
        <w:rPr>
          <w:color w:val="auto"/>
        </w:rPr>
        <w:t xml:space="preserve">fetti devastanti sul piano della conoscibilità e dell’uniformità dell’interpretazione e, quindi, dell’effettività del diritto stesso. </w:t>
      </w:r>
    </w:p>
    <w:p w:rsidR="00C73917" w:rsidRDefault="00C73917" w:rsidP="00C304E8">
      <w:pPr>
        <w:pStyle w:val="Stile1"/>
        <w:rPr>
          <w:color w:val="auto"/>
        </w:rPr>
      </w:pPr>
    </w:p>
    <w:p w:rsidR="000B47DC" w:rsidRDefault="000B47DC" w:rsidP="00C304E8">
      <w:pPr>
        <w:pStyle w:val="Stile1"/>
        <w:rPr>
          <w:color w:val="auto"/>
        </w:rPr>
      </w:pPr>
      <w:r>
        <w:rPr>
          <w:color w:val="auto"/>
        </w:rPr>
        <w:t>Maria Immordino</w:t>
      </w:r>
    </w:p>
    <w:p w:rsidR="00C73917" w:rsidRPr="00185067" w:rsidRDefault="00C73917" w:rsidP="00C304E8">
      <w:pPr>
        <w:pStyle w:val="Stile1"/>
        <w:rPr>
          <w:color w:val="auto"/>
        </w:rPr>
      </w:pPr>
      <w:r>
        <w:rPr>
          <w:color w:val="auto"/>
        </w:rPr>
        <w:t xml:space="preserve">   </w:t>
      </w:r>
    </w:p>
    <w:sectPr w:rsidR="00C73917" w:rsidRPr="00185067" w:rsidSect="00E00CE0">
      <w:footerReference w:type="even" r:id="rId9"/>
      <w:footerReference w:type="default" r:id="rId10"/>
      <w:footerReference w:type="first" r:id="rId11"/>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FC" w:rsidRDefault="00F76BFC">
      <w:r>
        <w:separator/>
      </w:r>
    </w:p>
  </w:endnote>
  <w:endnote w:type="continuationSeparator" w:id="0">
    <w:p w:rsidR="00F76BFC" w:rsidRDefault="00F7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0" w:rsidRDefault="005F0933" w:rsidP="00486E98">
    <w:pPr>
      <w:pStyle w:val="Pidipagina"/>
      <w:framePr w:wrap="around" w:vAnchor="text" w:hAnchor="margin" w:xAlign="right" w:y="1"/>
      <w:rPr>
        <w:rStyle w:val="Numeropagina"/>
      </w:rPr>
    </w:pPr>
    <w:r>
      <w:rPr>
        <w:rStyle w:val="Numeropagina"/>
      </w:rPr>
      <w:fldChar w:fldCharType="begin"/>
    </w:r>
    <w:r w:rsidR="00A70410">
      <w:rPr>
        <w:rStyle w:val="Numeropagina"/>
      </w:rPr>
      <w:instrText xml:space="preserve">PAGE  </w:instrText>
    </w:r>
    <w:r>
      <w:rPr>
        <w:rStyle w:val="Numeropagina"/>
      </w:rPr>
      <w:fldChar w:fldCharType="end"/>
    </w:r>
  </w:p>
  <w:p w:rsidR="00A70410" w:rsidRDefault="00A70410" w:rsidP="00E00CE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10" w:rsidRDefault="005F0933" w:rsidP="00486E98">
    <w:pPr>
      <w:pStyle w:val="Pidipagina"/>
      <w:framePr w:wrap="around" w:vAnchor="text" w:hAnchor="margin" w:xAlign="right" w:y="1"/>
      <w:rPr>
        <w:rStyle w:val="Numeropagina"/>
      </w:rPr>
    </w:pPr>
    <w:r>
      <w:rPr>
        <w:rStyle w:val="Numeropagina"/>
      </w:rPr>
      <w:fldChar w:fldCharType="begin"/>
    </w:r>
    <w:r w:rsidR="00A70410">
      <w:rPr>
        <w:rStyle w:val="Numeropagina"/>
      </w:rPr>
      <w:instrText xml:space="preserve">PAGE  </w:instrText>
    </w:r>
    <w:r>
      <w:rPr>
        <w:rStyle w:val="Numeropagina"/>
      </w:rPr>
      <w:fldChar w:fldCharType="separate"/>
    </w:r>
    <w:r w:rsidR="00A63C96">
      <w:rPr>
        <w:rStyle w:val="Numeropagina"/>
        <w:noProof/>
      </w:rPr>
      <w:t>19</w:t>
    </w:r>
    <w:r>
      <w:rPr>
        <w:rStyle w:val="Numeropagina"/>
      </w:rPr>
      <w:fldChar w:fldCharType="end"/>
    </w:r>
  </w:p>
  <w:p w:rsidR="00A70410" w:rsidRDefault="00A70410" w:rsidP="00E00CE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5891"/>
      <w:docPartObj>
        <w:docPartGallery w:val="Page Numbers (Bottom of Page)"/>
        <w:docPartUnique/>
      </w:docPartObj>
    </w:sdtPr>
    <w:sdtEndPr/>
    <w:sdtContent>
      <w:p w:rsidR="00A70410" w:rsidRDefault="00F76BFC">
        <w:pPr>
          <w:pStyle w:val="Pidipagina"/>
        </w:pPr>
        <w:r>
          <w:fldChar w:fldCharType="begin"/>
        </w:r>
        <w:r>
          <w:instrText xml:space="preserve"> PAGE   \* MERGEFORMAT </w:instrText>
        </w:r>
        <w:r>
          <w:fldChar w:fldCharType="separate"/>
        </w:r>
        <w:r w:rsidR="00A63C96">
          <w:rPr>
            <w:noProof/>
          </w:rPr>
          <w:t>1</w:t>
        </w:r>
        <w:r>
          <w:rPr>
            <w:noProof/>
          </w:rPr>
          <w:fldChar w:fldCharType="end"/>
        </w:r>
      </w:p>
    </w:sdtContent>
  </w:sdt>
  <w:p w:rsidR="00A70410" w:rsidRDefault="00A704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FC" w:rsidRDefault="00F76BFC">
      <w:r>
        <w:separator/>
      </w:r>
    </w:p>
  </w:footnote>
  <w:footnote w:type="continuationSeparator" w:id="0">
    <w:p w:rsidR="00F76BFC" w:rsidRDefault="00F76BFC">
      <w:r>
        <w:continuationSeparator/>
      </w:r>
    </w:p>
  </w:footnote>
  <w:footnote w:id="1">
    <w:p w:rsidR="00A70410" w:rsidRPr="00877166" w:rsidRDefault="00A70410" w:rsidP="00877166">
      <w:pPr>
        <w:pStyle w:val="Paragrafoelenco"/>
        <w:spacing w:line="240" w:lineRule="auto"/>
        <w:ind w:left="0" w:right="425" w:firstLine="425"/>
        <w:jc w:val="both"/>
        <w:rPr>
          <w:rFonts w:ascii="Times New Roman" w:hAnsi="Times New Roman" w:cs="Times New Roman"/>
          <w:sz w:val="20"/>
          <w:szCs w:val="20"/>
        </w:rPr>
      </w:pPr>
      <w:r>
        <w:rPr>
          <w:rStyle w:val="Rimandonotaapidipagina"/>
        </w:rPr>
        <w:footnoteRef/>
      </w:r>
      <w:r>
        <w:t xml:space="preserve"> </w:t>
      </w:r>
      <w:r w:rsidRPr="00877166">
        <w:rPr>
          <w:rFonts w:ascii="Times New Roman" w:hAnsi="Times New Roman" w:cs="Times New Roman"/>
          <w:sz w:val="20"/>
          <w:szCs w:val="20"/>
        </w:rPr>
        <w:t xml:space="preserve">La giurisprudenza ha ritenuto legittima la deroga nel caso di provvedimenti finalizzati </w:t>
      </w:r>
      <w:r w:rsidRPr="00EB3F92">
        <w:rPr>
          <w:rFonts w:ascii="Times New Roman" w:hAnsi="Times New Roman" w:cs="Times New Roman"/>
          <w:sz w:val="20"/>
          <w:szCs w:val="20"/>
        </w:rPr>
        <w:t>all’occupazione d’urgenza</w:t>
      </w:r>
      <w:r w:rsidRPr="00877166">
        <w:rPr>
          <w:rFonts w:ascii="Times New Roman" w:hAnsi="Times New Roman" w:cs="Times New Roman"/>
          <w:sz w:val="20"/>
          <w:szCs w:val="20"/>
        </w:rPr>
        <w:t xml:space="preserve"> di aree destinate ad opere pubbliche; nel</w:t>
      </w:r>
      <w:r w:rsidR="00EB3F92">
        <w:rPr>
          <w:rFonts w:ascii="Times New Roman" w:hAnsi="Times New Roman" w:cs="Times New Roman"/>
          <w:sz w:val="20"/>
          <w:szCs w:val="20"/>
        </w:rPr>
        <w:t>l’ipotesi</w:t>
      </w:r>
      <w:r w:rsidRPr="00877166">
        <w:rPr>
          <w:rFonts w:ascii="Times New Roman" w:hAnsi="Times New Roman" w:cs="Times New Roman"/>
          <w:sz w:val="20"/>
          <w:szCs w:val="20"/>
        </w:rPr>
        <w:t xml:space="preserve"> di </w:t>
      </w:r>
      <w:r w:rsidRPr="00EB3F92">
        <w:rPr>
          <w:rFonts w:ascii="Times New Roman" w:hAnsi="Times New Roman" w:cs="Times New Roman"/>
          <w:sz w:val="20"/>
          <w:szCs w:val="20"/>
        </w:rPr>
        <w:t>ingiunzione di dem</w:t>
      </w:r>
      <w:r w:rsidRPr="00EB3F92">
        <w:rPr>
          <w:rFonts w:ascii="Times New Roman" w:hAnsi="Times New Roman" w:cs="Times New Roman"/>
          <w:sz w:val="20"/>
          <w:szCs w:val="20"/>
        </w:rPr>
        <w:t>o</w:t>
      </w:r>
      <w:r w:rsidRPr="00EB3F92">
        <w:rPr>
          <w:rFonts w:ascii="Times New Roman" w:hAnsi="Times New Roman" w:cs="Times New Roman"/>
          <w:sz w:val="20"/>
          <w:szCs w:val="20"/>
        </w:rPr>
        <w:t xml:space="preserve">lizione o di sospensione di lavori, o in </w:t>
      </w:r>
      <w:r w:rsidR="00EB3F92">
        <w:rPr>
          <w:rFonts w:ascii="Times New Roman" w:hAnsi="Times New Roman" w:cs="Times New Roman"/>
          <w:sz w:val="20"/>
          <w:szCs w:val="20"/>
        </w:rPr>
        <w:t>caso di provvedimenti vincolati,</w:t>
      </w:r>
      <w:r w:rsidRPr="00EB3F92">
        <w:rPr>
          <w:rFonts w:ascii="Times New Roman" w:hAnsi="Times New Roman" w:cs="Times New Roman"/>
          <w:sz w:val="20"/>
          <w:szCs w:val="20"/>
        </w:rPr>
        <w:t xml:space="preserve"> definendo, </w:t>
      </w:r>
      <w:r w:rsidR="000B47DC">
        <w:rPr>
          <w:rFonts w:ascii="Times New Roman" w:hAnsi="Times New Roman" w:cs="Times New Roman"/>
          <w:sz w:val="20"/>
          <w:szCs w:val="20"/>
        </w:rPr>
        <w:t xml:space="preserve">così, </w:t>
      </w:r>
      <w:r w:rsidRPr="00EB3F92">
        <w:rPr>
          <w:rFonts w:ascii="Times New Roman" w:hAnsi="Times New Roman" w:cs="Times New Roman"/>
          <w:sz w:val="20"/>
          <w:szCs w:val="20"/>
        </w:rPr>
        <w:t>in via gen</w:t>
      </w:r>
      <w:r w:rsidRPr="00EB3F92">
        <w:rPr>
          <w:rFonts w:ascii="Times New Roman" w:hAnsi="Times New Roman" w:cs="Times New Roman"/>
          <w:sz w:val="20"/>
          <w:szCs w:val="20"/>
        </w:rPr>
        <w:t>e</w:t>
      </w:r>
      <w:r w:rsidRPr="00EB3F92">
        <w:rPr>
          <w:rFonts w:ascii="Times New Roman" w:hAnsi="Times New Roman" w:cs="Times New Roman"/>
          <w:sz w:val="20"/>
          <w:szCs w:val="20"/>
        </w:rPr>
        <w:t>rale categorie di provvedimenti caratterizzati da esigenze di celerità, ladd</w:t>
      </w:r>
      <w:r w:rsidRPr="00877166">
        <w:rPr>
          <w:rFonts w:ascii="Times New Roman" w:hAnsi="Times New Roman" w:cs="Times New Roman"/>
          <w:sz w:val="20"/>
          <w:szCs w:val="20"/>
        </w:rPr>
        <w:t>ove l’art. 7 sembrerebbe invece richiedere una puntuale valutazione, caso per caso</w:t>
      </w:r>
      <w:r w:rsidR="000B47DC">
        <w:rPr>
          <w:rFonts w:ascii="Times New Roman" w:hAnsi="Times New Roman" w:cs="Times New Roman"/>
          <w:sz w:val="20"/>
          <w:szCs w:val="20"/>
        </w:rPr>
        <w:t xml:space="preserve"> (Casetta)</w:t>
      </w:r>
      <w:r w:rsidRPr="00877166">
        <w:rPr>
          <w:rFonts w:ascii="Times New Roman" w:hAnsi="Times New Roman" w:cs="Times New Roman"/>
          <w:sz w:val="20"/>
          <w:szCs w:val="20"/>
        </w:rPr>
        <w:t xml:space="preserve">.  </w:t>
      </w:r>
    </w:p>
    <w:p w:rsidR="00A70410" w:rsidRDefault="00A7041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1C04"/>
    <w:multiLevelType w:val="hybridMultilevel"/>
    <w:tmpl w:val="F87A19EA"/>
    <w:lvl w:ilvl="0" w:tplc="E96A1402">
      <w:start w:val="1"/>
      <w:numFmt w:val="decimal"/>
      <w:lvlText w:val="%1."/>
      <w:lvlJc w:val="left"/>
      <w:pPr>
        <w:tabs>
          <w:tab w:val="num" w:pos="720"/>
        </w:tabs>
        <w:ind w:left="720" w:hanging="360"/>
      </w:pPr>
      <w:rPr>
        <w:rFonts w:hint="default"/>
        <w:b/>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3C"/>
    <w:rsid w:val="000102C6"/>
    <w:rsid w:val="00015EBE"/>
    <w:rsid w:val="000170FD"/>
    <w:rsid w:val="00022F45"/>
    <w:rsid w:val="000351B7"/>
    <w:rsid w:val="0005360E"/>
    <w:rsid w:val="000600EB"/>
    <w:rsid w:val="00071F63"/>
    <w:rsid w:val="00074FA1"/>
    <w:rsid w:val="00094262"/>
    <w:rsid w:val="00095ABB"/>
    <w:rsid w:val="000B47DC"/>
    <w:rsid w:val="000C203A"/>
    <w:rsid w:val="000D51F4"/>
    <w:rsid w:val="000E3936"/>
    <w:rsid w:val="000F0040"/>
    <w:rsid w:val="00123E20"/>
    <w:rsid w:val="00124135"/>
    <w:rsid w:val="00126E5D"/>
    <w:rsid w:val="0014760E"/>
    <w:rsid w:val="0017645D"/>
    <w:rsid w:val="00185067"/>
    <w:rsid w:val="001A309A"/>
    <w:rsid w:val="001A78C5"/>
    <w:rsid w:val="001B7ACF"/>
    <w:rsid w:val="001C0290"/>
    <w:rsid w:val="00204AE2"/>
    <w:rsid w:val="00214A9F"/>
    <w:rsid w:val="002252BF"/>
    <w:rsid w:val="002456AC"/>
    <w:rsid w:val="00252FA8"/>
    <w:rsid w:val="002A03EC"/>
    <w:rsid w:val="002F7F95"/>
    <w:rsid w:val="00303FE1"/>
    <w:rsid w:val="00315ECA"/>
    <w:rsid w:val="00351FC6"/>
    <w:rsid w:val="0039595B"/>
    <w:rsid w:val="003B088D"/>
    <w:rsid w:val="003D35F8"/>
    <w:rsid w:val="003E4E04"/>
    <w:rsid w:val="003F25B8"/>
    <w:rsid w:val="003F39BB"/>
    <w:rsid w:val="003F48A3"/>
    <w:rsid w:val="003F579C"/>
    <w:rsid w:val="00405C58"/>
    <w:rsid w:val="00454FCE"/>
    <w:rsid w:val="0046792B"/>
    <w:rsid w:val="00474F81"/>
    <w:rsid w:val="004801E4"/>
    <w:rsid w:val="00486E98"/>
    <w:rsid w:val="004A37F1"/>
    <w:rsid w:val="004C16EE"/>
    <w:rsid w:val="004E5359"/>
    <w:rsid w:val="004E63A9"/>
    <w:rsid w:val="00526BEE"/>
    <w:rsid w:val="005509E4"/>
    <w:rsid w:val="00597B3E"/>
    <w:rsid w:val="005D31B2"/>
    <w:rsid w:val="005E15D4"/>
    <w:rsid w:val="005F0933"/>
    <w:rsid w:val="00675D11"/>
    <w:rsid w:val="00686077"/>
    <w:rsid w:val="006A3E94"/>
    <w:rsid w:val="00742D77"/>
    <w:rsid w:val="007442E5"/>
    <w:rsid w:val="00761E81"/>
    <w:rsid w:val="0076386A"/>
    <w:rsid w:val="007A28D5"/>
    <w:rsid w:val="007C22D9"/>
    <w:rsid w:val="007C563B"/>
    <w:rsid w:val="007D2A6C"/>
    <w:rsid w:val="007D3E5E"/>
    <w:rsid w:val="007E3DC7"/>
    <w:rsid w:val="007E762A"/>
    <w:rsid w:val="00813DA6"/>
    <w:rsid w:val="0081525C"/>
    <w:rsid w:val="008340DF"/>
    <w:rsid w:val="008574C4"/>
    <w:rsid w:val="00873C51"/>
    <w:rsid w:val="00877166"/>
    <w:rsid w:val="008930C1"/>
    <w:rsid w:val="00896A32"/>
    <w:rsid w:val="008B0A1A"/>
    <w:rsid w:val="008B55B6"/>
    <w:rsid w:val="008D6FBE"/>
    <w:rsid w:val="008E1BB2"/>
    <w:rsid w:val="008F410B"/>
    <w:rsid w:val="009046FD"/>
    <w:rsid w:val="00913E5B"/>
    <w:rsid w:val="00947C21"/>
    <w:rsid w:val="00961FEA"/>
    <w:rsid w:val="00984639"/>
    <w:rsid w:val="009E2247"/>
    <w:rsid w:val="009F59FC"/>
    <w:rsid w:val="009F6DAD"/>
    <w:rsid w:val="00A23032"/>
    <w:rsid w:val="00A4336F"/>
    <w:rsid w:val="00A46DB4"/>
    <w:rsid w:val="00A60CC8"/>
    <w:rsid w:val="00A63C96"/>
    <w:rsid w:val="00A70410"/>
    <w:rsid w:val="00AC6F47"/>
    <w:rsid w:val="00B051BD"/>
    <w:rsid w:val="00B1464A"/>
    <w:rsid w:val="00B21AE1"/>
    <w:rsid w:val="00B30BF0"/>
    <w:rsid w:val="00B45DD1"/>
    <w:rsid w:val="00B65414"/>
    <w:rsid w:val="00B71496"/>
    <w:rsid w:val="00B82E71"/>
    <w:rsid w:val="00B83231"/>
    <w:rsid w:val="00BB651D"/>
    <w:rsid w:val="00BB6693"/>
    <w:rsid w:val="00BC4144"/>
    <w:rsid w:val="00BF2037"/>
    <w:rsid w:val="00C07ACE"/>
    <w:rsid w:val="00C10953"/>
    <w:rsid w:val="00C24A7F"/>
    <w:rsid w:val="00C304E8"/>
    <w:rsid w:val="00C43B86"/>
    <w:rsid w:val="00C46FCB"/>
    <w:rsid w:val="00C64125"/>
    <w:rsid w:val="00C73917"/>
    <w:rsid w:val="00C82278"/>
    <w:rsid w:val="00CB0CFE"/>
    <w:rsid w:val="00CB3E9A"/>
    <w:rsid w:val="00CB514D"/>
    <w:rsid w:val="00CB6392"/>
    <w:rsid w:val="00CC2EA7"/>
    <w:rsid w:val="00CC791F"/>
    <w:rsid w:val="00CE0E17"/>
    <w:rsid w:val="00D10D3F"/>
    <w:rsid w:val="00D36D35"/>
    <w:rsid w:val="00DA1E18"/>
    <w:rsid w:val="00DB6904"/>
    <w:rsid w:val="00DB755D"/>
    <w:rsid w:val="00E00CE0"/>
    <w:rsid w:val="00E2190E"/>
    <w:rsid w:val="00E4454D"/>
    <w:rsid w:val="00E86159"/>
    <w:rsid w:val="00EA35BE"/>
    <w:rsid w:val="00EB3F92"/>
    <w:rsid w:val="00EC4F3C"/>
    <w:rsid w:val="00ED344B"/>
    <w:rsid w:val="00ED7D00"/>
    <w:rsid w:val="00F00D43"/>
    <w:rsid w:val="00F04F3B"/>
    <w:rsid w:val="00F5345E"/>
    <w:rsid w:val="00F61634"/>
    <w:rsid w:val="00F76BFC"/>
    <w:rsid w:val="00F95940"/>
    <w:rsid w:val="00FD1A18"/>
    <w:rsid w:val="00FF4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0D3F"/>
    <w:pPr>
      <w:spacing w:line="480" w:lineRule="exact"/>
      <w:jc w:val="both"/>
    </w:pPr>
    <w:rPr>
      <w:color w:val="0033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D10D3F"/>
    <w:pPr>
      <w:ind w:firstLine="709"/>
    </w:pPr>
  </w:style>
  <w:style w:type="paragraph" w:customStyle="1" w:styleId="Stile2">
    <w:name w:val="Stile2"/>
    <w:basedOn w:val="Normale"/>
    <w:rsid w:val="00D10D3F"/>
    <w:pPr>
      <w:ind w:left="709" w:hanging="709"/>
    </w:pPr>
  </w:style>
  <w:style w:type="paragraph" w:customStyle="1" w:styleId="Stile3">
    <w:name w:val="Stile3"/>
    <w:basedOn w:val="Normale"/>
    <w:rsid w:val="00D10D3F"/>
    <w:pPr>
      <w:jc w:val="center"/>
    </w:pPr>
    <w:rPr>
      <w:sz w:val="28"/>
    </w:rPr>
  </w:style>
  <w:style w:type="paragraph" w:styleId="Pidipagina">
    <w:name w:val="footer"/>
    <w:basedOn w:val="Normale"/>
    <w:link w:val="PidipaginaCarattere"/>
    <w:uiPriority w:val="99"/>
    <w:rsid w:val="00E00CE0"/>
    <w:pPr>
      <w:tabs>
        <w:tab w:val="center" w:pos="4819"/>
        <w:tab w:val="right" w:pos="9638"/>
      </w:tabs>
    </w:pPr>
  </w:style>
  <w:style w:type="character" w:styleId="Numeropagina">
    <w:name w:val="page number"/>
    <w:basedOn w:val="Carpredefinitoparagrafo"/>
    <w:rsid w:val="00E00CE0"/>
  </w:style>
  <w:style w:type="character" w:styleId="Rimandonotaapidipagina">
    <w:name w:val="footnote reference"/>
    <w:basedOn w:val="Carpredefinitoparagrafo"/>
    <w:rsid w:val="00A46DB4"/>
    <w:rPr>
      <w:vertAlign w:val="superscript"/>
    </w:rPr>
  </w:style>
  <w:style w:type="paragraph" w:styleId="Paragrafoelenco">
    <w:name w:val="List Paragraph"/>
    <w:basedOn w:val="Normale"/>
    <w:uiPriority w:val="34"/>
    <w:qFormat/>
    <w:rsid w:val="00A46DB4"/>
    <w:pPr>
      <w:spacing w:after="200" w:line="276" w:lineRule="auto"/>
      <w:ind w:left="720"/>
      <w:contextualSpacing/>
      <w:jc w:val="left"/>
    </w:pPr>
    <w:rPr>
      <w:rFonts w:asciiTheme="minorHAnsi" w:eastAsiaTheme="minorEastAsia" w:hAnsiTheme="minorHAnsi" w:cstheme="minorBidi"/>
      <w:color w:val="auto"/>
      <w:sz w:val="22"/>
      <w:szCs w:val="22"/>
    </w:rPr>
  </w:style>
  <w:style w:type="paragraph" w:styleId="Testonotaapidipagina">
    <w:name w:val="footnote text"/>
    <w:basedOn w:val="Normale"/>
    <w:link w:val="TestonotaapidipaginaCarattere"/>
    <w:rsid w:val="00E86159"/>
    <w:pPr>
      <w:spacing w:line="240" w:lineRule="auto"/>
      <w:jc w:val="left"/>
    </w:pPr>
    <w:rPr>
      <w:color w:val="auto"/>
      <w:sz w:val="20"/>
      <w:szCs w:val="20"/>
    </w:rPr>
  </w:style>
  <w:style w:type="character" w:customStyle="1" w:styleId="TestonotaapidipaginaCarattere">
    <w:name w:val="Testo nota a piè di pagina Carattere"/>
    <w:basedOn w:val="Carpredefinitoparagrafo"/>
    <w:link w:val="Testonotaapidipagina"/>
    <w:rsid w:val="00E86159"/>
  </w:style>
  <w:style w:type="paragraph" w:styleId="Intestazione">
    <w:name w:val="header"/>
    <w:basedOn w:val="Normale"/>
    <w:link w:val="IntestazioneCarattere"/>
    <w:rsid w:val="005E15D4"/>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5E15D4"/>
    <w:rPr>
      <w:color w:val="003366"/>
      <w:sz w:val="24"/>
      <w:szCs w:val="24"/>
    </w:rPr>
  </w:style>
  <w:style w:type="character" w:customStyle="1" w:styleId="PidipaginaCarattere">
    <w:name w:val="Piè di pagina Carattere"/>
    <w:basedOn w:val="Carpredefinitoparagrafo"/>
    <w:link w:val="Pidipagina"/>
    <w:uiPriority w:val="99"/>
    <w:rsid w:val="005E15D4"/>
    <w:rPr>
      <w:color w:val="0033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0D3F"/>
    <w:pPr>
      <w:spacing w:line="480" w:lineRule="exact"/>
      <w:jc w:val="both"/>
    </w:pPr>
    <w:rPr>
      <w:color w:val="0033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D10D3F"/>
    <w:pPr>
      <w:ind w:firstLine="709"/>
    </w:pPr>
  </w:style>
  <w:style w:type="paragraph" w:customStyle="1" w:styleId="Stile2">
    <w:name w:val="Stile2"/>
    <w:basedOn w:val="Normale"/>
    <w:rsid w:val="00D10D3F"/>
    <w:pPr>
      <w:ind w:left="709" w:hanging="709"/>
    </w:pPr>
  </w:style>
  <w:style w:type="paragraph" w:customStyle="1" w:styleId="Stile3">
    <w:name w:val="Stile3"/>
    <w:basedOn w:val="Normale"/>
    <w:rsid w:val="00D10D3F"/>
    <w:pPr>
      <w:jc w:val="center"/>
    </w:pPr>
    <w:rPr>
      <w:sz w:val="28"/>
    </w:rPr>
  </w:style>
  <w:style w:type="paragraph" w:styleId="Pidipagina">
    <w:name w:val="footer"/>
    <w:basedOn w:val="Normale"/>
    <w:link w:val="PidipaginaCarattere"/>
    <w:uiPriority w:val="99"/>
    <w:rsid w:val="00E00CE0"/>
    <w:pPr>
      <w:tabs>
        <w:tab w:val="center" w:pos="4819"/>
        <w:tab w:val="right" w:pos="9638"/>
      </w:tabs>
    </w:pPr>
  </w:style>
  <w:style w:type="character" w:styleId="Numeropagina">
    <w:name w:val="page number"/>
    <w:basedOn w:val="Carpredefinitoparagrafo"/>
    <w:rsid w:val="00E00CE0"/>
  </w:style>
  <w:style w:type="character" w:styleId="Rimandonotaapidipagina">
    <w:name w:val="footnote reference"/>
    <w:basedOn w:val="Carpredefinitoparagrafo"/>
    <w:rsid w:val="00A46DB4"/>
    <w:rPr>
      <w:vertAlign w:val="superscript"/>
    </w:rPr>
  </w:style>
  <w:style w:type="paragraph" w:styleId="Paragrafoelenco">
    <w:name w:val="List Paragraph"/>
    <w:basedOn w:val="Normale"/>
    <w:uiPriority w:val="34"/>
    <w:qFormat/>
    <w:rsid w:val="00A46DB4"/>
    <w:pPr>
      <w:spacing w:after="200" w:line="276" w:lineRule="auto"/>
      <w:ind w:left="720"/>
      <w:contextualSpacing/>
      <w:jc w:val="left"/>
    </w:pPr>
    <w:rPr>
      <w:rFonts w:asciiTheme="minorHAnsi" w:eastAsiaTheme="minorEastAsia" w:hAnsiTheme="minorHAnsi" w:cstheme="minorBidi"/>
      <w:color w:val="auto"/>
      <w:sz w:val="22"/>
      <w:szCs w:val="22"/>
    </w:rPr>
  </w:style>
  <w:style w:type="paragraph" w:styleId="Testonotaapidipagina">
    <w:name w:val="footnote text"/>
    <w:basedOn w:val="Normale"/>
    <w:link w:val="TestonotaapidipaginaCarattere"/>
    <w:rsid w:val="00E86159"/>
    <w:pPr>
      <w:spacing w:line="240" w:lineRule="auto"/>
      <w:jc w:val="left"/>
    </w:pPr>
    <w:rPr>
      <w:color w:val="auto"/>
      <w:sz w:val="20"/>
      <w:szCs w:val="20"/>
    </w:rPr>
  </w:style>
  <w:style w:type="character" w:customStyle="1" w:styleId="TestonotaapidipaginaCarattere">
    <w:name w:val="Testo nota a piè di pagina Carattere"/>
    <w:basedOn w:val="Carpredefinitoparagrafo"/>
    <w:link w:val="Testonotaapidipagina"/>
    <w:rsid w:val="00E86159"/>
  </w:style>
  <w:style w:type="paragraph" w:styleId="Intestazione">
    <w:name w:val="header"/>
    <w:basedOn w:val="Normale"/>
    <w:link w:val="IntestazioneCarattere"/>
    <w:rsid w:val="005E15D4"/>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5E15D4"/>
    <w:rPr>
      <w:color w:val="003366"/>
      <w:sz w:val="24"/>
      <w:szCs w:val="24"/>
    </w:rPr>
  </w:style>
  <w:style w:type="character" w:customStyle="1" w:styleId="PidipaginaCarattere">
    <w:name w:val="Piè di pagina Carattere"/>
    <w:basedOn w:val="Carpredefinitoparagrafo"/>
    <w:link w:val="Pidipagina"/>
    <w:uiPriority w:val="99"/>
    <w:rsid w:val="005E15D4"/>
    <w:rPr>
      <w:color w:val="00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B518-A2CB-4EB7-B0E0-2EE1528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5419</Words>
  <Characters>30890</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enza</dc:creator>
  <cp:lastModifiedBy>User</cp:lastModifiedBy>
  <cp:revision>2</cp:revision>
  <dcterms:created xsi:type="dcterms:W3CDTF">2014-10-20T08:58:00Z</dcterms:created>
  <dcterms:modified xsi:type="dcterms:W3CDTF">2014-10-20T08:58:00Z</dcterms:modified>
</cp:coreProperties>
</file>