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F7" w:rsidRDefault="00AC12F7" w:rsidP="00E33FB3">
      <w:pPr>
        <w:pStyle w:val="Nessunaspaziatura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701630" w:rsidRPr="00AC12F7" w:rsidRDefault="00701630" w:rsidP="00701630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1" w:name="_Toc430276232"/>
      <w:bookmarkStart w:id="2" w:name="_Toc430359143"/>
      <w:bookmarkStart w:id="3" w:name="_Toc430365063"/>
      <w:bookmarkStart w:id="4" w:name="_Toc430621194"/>
      <w:r w:rsidRPr="00AC12F7">
        <w:rPr>
          <w:rFonts w:ascii="Times New Roman" w:hAnsi="Times New Roman" w:cs="Times New Roman"/>
          <w:b/>
          <w:noProof/>
          <w:sz w:val="28"/>
          <w:szCs w:val="28"/>
        </w:rPr>
        <w:t>Valutazione della Qualità della Ricerca 2011-2014 (VQR 2011-2014)</w:t>
      </w:r>
    </w:p>
    <w:p w:rsidR="00701630" w:rsidRDefault="00701630" w:rsidP="00701630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GEV 12</w:t>
      </w:r>
      <w:r w:rsidRPr="00656F49">
        <w:rPr>
          <w:rFonts w:ascii="Times New Roman" w:hAnsi="Times New Roman" w:cs="Times New Roman"/>
          <w:b/>
          <w:bCs/>
          <w:smallCap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noProof/>
          <w:sz w:val="28"/>
          <w:szCs w:val="28"/>
        </w:rPr>
        <w:t xml:space="preserve">AREA </w:t>
      </w:r>
      <w:r w:rsidRPr="00931A70">
        <w:rPr>
          <w:rFonts w:ascii="Times New Roman" w:hAnsi="Times New Roman" w:cs="Times New Roman"/>
          <w:b/>
          <w:bCs/>
          <w:smallCaps/>
          <w:noProof/>
          <w:sz w:val="28"/>
          <w:szCs w:val="28"/>
        </w:rPr>
        <w:t>SCIENZE GIURIDICHE</w:t>
      </w:r>
    </w:p>
    <w:p w:rsidR="00AC12F7" w:rsidRPr="00931A70" w:rsidRDefault="00931A70" w:rsidP="00E33FB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mallCap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noProof/>
          <w:sz w:val="28"/>
          <w:szCs w:val="28"/>
        </w:rPr>
        <w:t>C</w:t>
      </w:r>
      <w:r w:rsidRPr="00931A70">
        <w:rPr>
          <w:rFonts w:ascii="Times New Roman" w:hAnsi="Times New Roman" w:cs="Times New Roman"/>
          <w:b/>
          <w:bCs/>
          <w:smallCaps/>
          <w:noProof/>
          <w:sz w:val="28"/>
          <w:szCs w:val="28"/>
        </w:rPr>
        <w:t xml:space="preserve">ANDIDATURE </w:t>
      </w:r>
      <w:r w:rsidRPr="00931A70">
        <w:rPr>
          <w:rFonts w:ascii="Times New Roman" w:hAnsi="Times New Roman" w:cs="Times New Roman"/>
          <w:b/>
          <w:bCs/>
          <w:i/>
          <w:smallCaps/>
          <w:noProof/>
          <w:sz w:val="28"/>
          <w:szCs w:val="28"/>
        </w:rPr>
        <w:t>REFEREE</w:t>
      </w:r>
      <w:bookmarkEnd w:id="1"/>
      <w:bookmarkEnd w:id="2"/>
      <w:bookmarkEnd w:id="3"/>
      <w:bookmarkEnd w:id="4"/>
    </w:p>
    <w:p w:rsidR="00B03BD3" w:rsidRPr="006848A1" w:rsidRDefault="00B03BD3" w:rsidP="00E33FB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6848A1" w:rsidTr="00E33FB3">
        <w:tc>
          <w:tcPr>
            <w:tcW w:w="3936" w:type="dxa"/>
          </w:tcPr>
          <w:p w:rsidR="006848A1" w:rsidRDefault="006848A1" w:rsidP="006848A1">
            <w:pPr>
              <w:pStyle w:val="Nessunaspaziatura"/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Cognome</w:t>
            </w:r>
          </w:p>
        </w:tc>
        <w:tc>
          <w:tcPr>
            <w:tcW w:w="5842" w:type="dxa"/>
          </w:tcPr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6848A1" w:rsidTr="00E33FB3">
        <w:tc>
          <w:tcPr>
            <w:tcW w:w="3936" w:type="dxa"/>
          </w:tcPr>
          <w:p w:rsidR="006848A1" w:rsidRDefault="006848A1" w:rsidP="006848A1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Nome</w:t>
            </w:r>
          </w:p>
        </w:tc>
        <w:tc>
          <w:tcPr>
            <w:tcW w:w="5842" w:type="dxa"/>
          </w:tcPr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6848A1" w:rsidTr="00E33FB3">
        <w:tc>
          <w:tcPr>
            <w:tcW w:w="3936" w:type="dxa"/>
          </w:tcPr>
          <w:p w:rsidR="006848A1" w:rsidRDefault="006848A1" w:rsidP="006848A1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Università di appartenenza</w:t>
            </w:r>
          </w:p>
        </w:tc>
        <w:tc>
          <w:tcPr>
            <w:tcW w:w="5842" w:type="dxa"/>
          </w:tcPr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6848A1" w:rsidTr="00E33FB3">
        <w:tc>
          <w:tcPr>
            <w:tcW w:w="3936" w:type="dxa"/>
          </w:tcPr>
          <w:p w:rsidR="006848A1" w:rsidRDefault="006848A1" w:rsidP="006848A1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Dipartimento di afferenza</w:t>
            </w:r>
          </w:p>
        </w:tc>
        <w:tc>
          <w:tcPr>
            <w:tcW w:w="5842" w:type="dxa"/>
          </w:tcPr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6848A1" w:rsidTr="00E33FB3">
        <w:tc>
          <w:tcPr>
            <w:tcW w:w="3936" w:type="dxa"/>
          </w:tcPr>
          <w:p w:rsidR="006848A1" w:rsidRDefault="006848A1" w:rsidP="006848A1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Settore scientifico-disciplinare (SSD) </w:t>
            </w:r>
          </w:p>
        </w:tc>
        <w:tc>
          <w:tcPr>
            <w:tcW w:w="5842" w:type="dxa"/>
          </w:tcPr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6848A1" w:rsidTr="00E33FB3">
        <w:tc>
          <w:tcPr>
            <w:tcW w:w="3936" w:type="dxa"/>
          </w:tcPr>
          <w:p w:rsidR="006848A1" w:rsidRDefault="006848A1" w:rsidP="006848A1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Indirizzo di posta elettronica</w:t>
            </w:r>
          </w:p>
        </w:tc>
        <w:tc>
          <w:tcPr>
            <w:tcW w:w="5842" w:type="dxa"/>
          </w:tcPr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6848A1" w:rsidTr="00E33FB3">
        <w:tc>
          <w:tcPr>
            <w:tcW w:w="3936" w:type="dxa"/>
          </w:tcPr>
          <w:p w:rsidR="006848A1" w:rsidRDefault="006848A1" w:rsidP="006848A1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Cell.</w:t>
            </w:r>
          </w:p>
        </w:tc>
        <w:tc>
          <w:tcPr>
            <w:tcW w:w="5842" w:type="dxa"/>
          </w:tcPr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B03BD3" w:rsidRPr="00E33FB3" w:rsidRDefault="00B03BD3" w:rsidP="004D7FEC">
      <w:pPr>
        <w:pStyle w:val="Nessunaspaziatura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6848A1" w:rsidTr="00E33FB3">
        <w:tc>
          <w:tcPr>
            <w:tcW w:w="3936" w:type="dxa"/>
          </w:tcPr>
          <w:p w:rsidR="006848A1" w:rsidRDefault="006848A1" w:rsidP="006848A1">
            <w:pPr>
              <w:pStyle w:val="Nessunaspaziatura"/>
              <w:spacing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6848A1" w:rsidRDefault="00E33FB3" w:rsidP="00E33FB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Elenco</w:t>
            </w:r>
            <w:r w:rsidR="006848A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pubblicazioni negli ultimi cinque anni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(almeno cinque </w:t>
            </w:r>
            <w:r w:rsidR="006848A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fra quelle valutabili nell’ambito della VQR 2011–2014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)</w:t>
            </w:r>
          </w:p>
        </w:tc>
        <w:tc>
          <w:tcPr>
            <w:tcW w:w="5842" w:type="dxa"/>
          </w:tcPr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33FB3" w:rsidRDefault="00E33FB3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6848A1" w:rsidTr="00E33FB3">
        <w:tc>
          <w:tcPr>
            <w:tcW w:w="3936" w:type="dxa"/>
          </w:tcPr>
          <w:p w:rsidR="006848A1" w:rsidRDefault="00E33FB3" w:rsidP="00E33FB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</w:t>
            </w:r>
            <w:r w:rsidR="006848A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recedenti esperienze di valutazione: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p.es. </w:t>
            </w:r>
            <w:r w:rsidR="006848A1" w:rsidRPr="006848A1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referee</w:t>
            </w:r>
            <w:r w:rsidR="006848A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nella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6848A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VQR 2004-2010; </w:t>
            </w:r>
            <w:r w:rsidR="006848A1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 xml:space="preserve">referee </w:t>
            </w:r>
            <w:r w:rsidR="006848A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in riviste nazionali ed  internazionali (indicare quali); partecipazione ad altre </w:t>
            </w:r>
            <w:r w:rsidR="00903E7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esperienze straniere di valutazione.</w:t>
            </w:r>
          </w:p>
        </w:tc>
        <w:tc>
          <w:tcPr>
            <w:tcW w:w="5842" w:type="dxa"/>
          </w:tcPr>
          <w:p w:rsidR="006848A1" w:rsidRDefault="006848A1" w:rsidP="006848A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4D7FEC" w:rsidRDefault="004D7FEC" w:rsidP="004D7FEC">
      <w:pPr>
        <w:pStyle w:val="Nessunaspaziatura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</w:p>
    <w:p w:rsidR="00A57CB9" w:rsidRDefault="006B04CD" w:rsidP="007B2167">
      <w:pPr>
        <w:pStyle w:val="Nessunaspaziatura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Il</w:t>
      </w:r>
      <w:r w:rsidR="00A57CB9">
        <w:rPr>
          <w:rFonts w:ascii="Times New Roman" w:hAnsi="Times New Roman" w:cs="Times New Roman"/>
          <w:bCs/>
          <w:noProof/>
          <w:sz w:val="24"/>
          <w:szCs w:val="24"/>
        </w:rPr>
        <w:t>/la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sottoscritto</w:t>
      </w:r>
      <w:r w:rsidR="00A57CB9">
        <w:rPr>
          <w:rFonts w:ascii="Times New Roman" w:hAnsi="Times New Roman" w:cs="Times New Roman"/>
          <w:bCs/>
          <w:noProof/>
          <w:sz w:val="24"/>
          <w:szCs w:val="24"/>
        </w:rPr>
        <w:t>/a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A57CB9">
        <w:rPr>
          <w:rFonts w:ascii="Times New Roman" w:hAnsi="Times New Roman" w:cs="Times New Roman"/>
          <w:bCs/>
          <w:noProof/>
          <w:sz w:val="24"/>
          <w:szCs w:val="24"/>
        </w:rPr>
        <w:t>:</w:t>
      </w:r>
    </w:p>
    <w:p w:rsidR="006B04CD" w:rsidRDefault="00A57CB9" w:rsidP="004D7FEC">
      <w:pPr>
        <w:pStyle w:val="Nessunaspaziatura"/>
        <w:ind w:left="993" w:hanging="426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6B04CD">
        <w:rPr>
          <w:rFonts w:ascii="Times New Roman" w:hAnsi="Times New Roman" w:cs="Times New Roman"/>
          <w:bCs/>
          <w:noProof/>
          <w:sz w:val="24"/>
          <w:szCs w:val="24"/>
        </w:rPr>
        <w:t xml:space="preserve">si dichiara disponibile a svolgere il ruolo di revisore anonimo nella VQR 2011-2014 per almeno 5 prodotti di ricerca, riservandosi la facoltà di accettare o meno la valutazione di ogni singolo lavoro che gli viene proposto.  </w:t>
      </w:r>
    </w:p>
    <w:p w:rsidR="00F5471D" w:rsidRPr="007B2167" w:rsidRDefault="00944C33" w:rsidP="004D7FEC">
      <w:pPr>
        <w:pStyle w:val="Nessunaspaziatura"/>
        <w:ind w:left="993" w:hanging="426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7B2167">
        <w:rPr>
          <w:rFonts w:ascii="Times New Roman" w:hAnsi="Times New Roman" w:cs="Times New Roman"/>
          <w:bCs/>
          <w:noProof/>
          <w:sz w:val="24"/>
          <w:szCs w:val="24"/>
        </w:rPr>
        <w:t>esprime il consenso al trattamento dei propri dati personali</w:t>
      </w:r>
      <w:r w:rsidR="007B2167" w:rsidRPr="007B2167">
        <w:rPr>
          <w:rFonts w:ascii="Times New Roman" w:hAnsi="Times New Roman" w:cs="Times New Roman"/>
          <w:bCs/>
          <w:noProof/>
          <w:sz w:val="24"/>
          <w:szCs w:val="24"/>
        </w:rPr>
        <w:t xml:space="preserve"> nel rispetto delle finalità e modalità di cui al D. Lgs. 196/2003.</w:t>
      </w:r>
      <w:r w:rsidR="00F5471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7B2167" w:rsidRPr="00E33FB3" w:rsidRDefault="00944C33" w:rsidP="00944C33">
      <w:pPr>
        <w:pStyle w:val="Nessunaspaziatura"/>
        <w:spacing w:line="276" w:lineRule="auto"/>
        <w:ind w:left="993" w:hanging="426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70686F" w:rsidRPr="0070686F">
        <w:rPr>
          <w:rFonts w:ascii="Times New Roman" w:hAnsi="Times New Roman" w:cs="Times New Roman"/>
          <w:bCs/>
          <w:noProof/>
          <w:sz w:val="24"/>
          <w:szCs w:val="24"/>
        </w:rPr>
        <w:t>consapevole che – ai sensi dell’art. 76 del D.P.R. 445/2000 – le dichiarazioni mendaci, la falsità negli atti e l’uso di atti falsi sono puniti ai sensi del codice penale e delle leggi speciali, dichiara che le informazioni</w:t>
      </w:r>
      <w:r w:rsidR="0070686F">
        <w:rPr>
          <w:rFonts w:ascii="Times New Roman" w:hAnsi="Times New Roman" w:cs="Times New Roman"/>
          <w:bCs/>
          <w:noProof/>
          <w:sz w:val="24"/>
          <w:szCs w:val="24"/>
        </w:rPr>
        <w:t xml:space="preserve"> ivi sottoscritte</w:t>
      </w:r>
      <w:r w:rsidR="0070686F" w:rsidRPr="0070686F">
        <w:rPr>
          <w:rFonts w:ascii="Times New Roman" w:hAnsi="Times New Roman" w:cs="Times New Roman"/>
          <w:bCs/>
          <w:noProof/>
          <w:sz w:val="24"/>
          <w:szCs w:val="24"/>
        </w:rPr>
        <w:t xml:space="preserve"> rispondono a verità.</w:t>
      </w:r>
      <w:r w:rsidR="0070686F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7B2167" w:rsidRDefault="007B2167" w:rsidP="00185A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E33FB3" w:rsidRDefault="00E33FB3" w:rsidP="00185A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33" w:rsidRPr="00973481" w:rsidRDefault="00944C33" w:rsidP="00185A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sectPr w:rsidR="00944C33" w:rsidRPr="0097348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92" w:rsidRDefault="002B7092" w:rsidP="00AC12F7">
      <w:pPr>
        <w:spacing w:after="0" w:line="240" w:lineRule="auto"/>
      </w:pPr>
      <w:r>
        <w:separator/>
      </w:r>
    </w:p>
  </w:endnote>
  <w:endnote w:type="continuationSeparator" w:id="0">
    <w:p w:rsidR="002B7092" w:rsidRDefault="002B7092" w:rsidP="00AC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91625"/>
      <w:docPartObj>
        <w:docPartGallery w:val="Page Numbers (Bottom of Page)"/>
        <w:docPartUnique/>
      </w:docPartObj>
    </w:sdtPr>
    <w:sdtEndPr/>
    <w:sdtContent>
      <w:p w:rsidR="00701630" w:rsidRDefault="002B7092">
        <w:pPr>
          <w:pStyle w:val="Pidipagina"/>
          <w:jc w:val="center"/>
        </w:pPr>
      </w:p>
    </w:sdtContent>
  </w:sdt>
  <w:p w:rsidR="00701630" w:rsidRDefault="007016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92" w:rsidRDefault="002B7092" w:rsidP="00AC12F7">
      <w:pPr>
        <w:spacing w:after="0" w:line="240" w:lineRule="auto"/>
      </w:pPr>
      <w:r>
        <w:separator/>
      </w:r>
    </w:p>
  </w:footnote>
  <w:footnote w:type="continuationSeparator" w:id="0">
    <w:p w:rsidR="002B7092" w:rsidRDefault="002B7092" w:rsidP="00AC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30" w:rsidRDefault="00701630">
    <w:pPr>
      <w:pStyle w:val="Intestazione"/>
    </w:pPr>
    <w:r w:rsidRPr="00AC12F7">
      <w:rPr>
        <w:rFonts w:ascii="Times New Roman" w:eastAsia="Calibri" w:hAnsi="Times New Roman" w:cs="Times New Roman"/>
        <w:noProof/>
        <w:sz w:val="24"/>
        <w:szCs w:val="24"/>
        <w:lang w:eastAsia="it-IT"/>
      </w:rPr>
      <w:drawing>
        <wp:inline distT="0" distB="0" distL="0" distR="0" wp14:anchorId="28B98F06" wp14:editId="71B09EDC">
          <wp:extent cx="5857875" cy="1228725"/>
          <wp:effectExtent l="0" t="0" r="0" b="0"/>
          <wp:docPr id="1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81"/>
    <w:rsid w:val="000922B4"/>
    <w:rsid w:val="00100830"/>
    <w:rsid w:val="00185A38"/>
    <w:rsid w:val="001F7373"/>
    <w:rsid w:val="002114F4"/>
    <w:rsid w:val="00282267"/>
    <w:rsid w:val="002B7092"/>
    <w:rsid w:val="003A4ECA"/>
    <w:rsid w:val="004559C0"/>
    <w:rsid w:val="00497901"/>
    <w:rsid w:val="004B3CC5"/>
    <w:rsid w:val="004D7FEC"/>
    <w:rsid w:val="005424A1"/>
    <w:rsid w:val="006848A1"/>
    <w:rsid w:val="006B04CD"/>
    <w:rsid w:val="00701630"/>
    <w:rsid w:val="0070686F"/>
    <w:rsid w:val="007B2167"/>
    <w:rsid w:val="007F1D2A"/>
    <w:rsid w:val="00903E7B"/>
    <w:rsid w:val="00931A70"/>
    <w:rsid w:val="00944C33"/>
    <w:rsid w:val="009733EA"/>
    <w:rsid w:val="00973481"/>
    <w:rsid w:val="00A57CB9"/>
    <w:rsid w:val="00AC12F7"/>
    <w:rsid w:val="00AE6AF1"/>
    <w:rsid w:val="00B03BD3"/>
    <w:rsid w:val="00B76442"/>
    <w:rsid w:val="00D0576E"/>
    <w:rsid w:val="00E33FB3"/>
    <w:rsid w:val="00F5471D"/>
    <w:rsid w:val="00FA26AB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348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C1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2F7"/>
  </w:style>
  <w:style w:type="paragraph" w:styleId="Pidipagina">
    <w:name w:val="footer"/>
    <w:basedOn w:val="Normale"/>
    <w:link w:val="PidipaginaCarattere"/>
    <w:uiPriority w:val="99"/>
    <w:unhideWhenUsed/>
    <w:rsid w:val="00AC1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2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2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083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348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C1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2F7"/>
  </w:style>
  <w:style w:type="paragraph" w:styleId="Pidipagina">
    <w:name w:val="footer"/>
    <w:basedOn w:val="Normale"/>
    <w:link w:val="PidipaginaCarattere"/>
    <w:uiPriority w:val="99"/>
    <w:unhideWhenUsed/>
    <w:rsid w:val="00AC1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2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2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083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2032-763F-4024-B538-07EEA649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Villella</dc:creator>
  <cp:lastModifiedBy>USER</cp:lastModifiedBy>
  <cp:revision>2</cp:revision>
  <dcterms:created xsi:type="dcterms:W3CDTF">2015-12-21T17:49:00Z</dcterms:created>
  <dcterms:modified xsi:type="dcterms:W3CDTF">2015-12-21T17:49:00Z</dcterms:modified>
</cp:coreProperties>
</file>